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word/embeddings/oleObject1.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E0" w:rsidRPr="004B74E0" w:rsidRDefault="004B74E0" w:rsidP="004B74E0">
      <w:pPr>
        <w:pStyle w:val="afff4"/>
        <w:pageBreakBefore w:val="0"/>
        <w:spacing w:before="0" w:after="360"/>
        <w:jc w:val="both"/>
        <w:rPr>
          <w:rFonts w:hint="eastAsia"/>
          <w:sz w:val="28"/>
          <w:szCs w:val="28"/>
        </w:rPr>
      </w:pPr>
      <w:r w:rsidRPr="004B74E0">
        <w:rPr>
          <w:rFonts w:hint="eastAsia"/>
          <w:sz w:val="28"/>
          <w:szCs w:val="28"/>
        </w:rPr>
        <w:t>附件11</w:t>
      </w:r>
    </w:p>
    <w:p w:rsidR="004B74E0" w:rsidRDefault="00726E35" w:rsidP="004B74E0">
      <w:pPr>
        <w:pStyle w:val="afff4"/>
        <w:pageBreakBefore w:val="0"/>
        <w:spacing w:before="0" w:after="360"/>
        <w:rPr>
          <w:rFonts w:hint="eastAsia"/>
        </w:rPr>
      </w:pPr>
      <w:r>
        <w:rPr>
          <w:rFonts w:hint="eastAsia"/>
        </w:rPr>
        <w:t>病</w:t>
      </w:r>
      <w:r w:rsidR="004B74E0" w:rsidRPr="004B74E0">
        <w:rPr>
          <w:rFonts w:hint="eastAsia"/>
        </w:rPr>
        <w:t>毒微生物农药草地贪夜蛾核型多角体病毒母药</w:t>
      </w:r>
    </w:p>
    <w:p w:rsidR="00141EE3" w:rsidRDefault="004B74E0" w:rsidP="004B74E0">
      <w:pPr>
        <w:pStyle w:val="afff4"/>
        <w:pageBreakBefore w:val="0"/>
        <w:spacing w:before="0" w:after="360"/>
      </w:pPr>
      <w:r w:rsidRPr="004B74E0">
        <w:rPr>
          <w:rFonts w:hint="eastAsia"/>
        </w:rPr>
        <w:t>（征求意见稿）</w:t>
      </w:r>
    </w:p>
    <w:p w:rsidR="00141EE3" w:rsidRDefault="00726E35">
      <w:pPr>
        <w:pStyle w:val="a5"/>
        <w:spacing w:before="312" w:after="312"/>
      </w:pPr>
      <w:r>
        <w:rPr>
          <w:rFonts w:hint="eastAsia"/>
        </w:rPr>
        <w:t>范围</w:t>
      </w:r>
    </w:p>
    <w:p w:rsidR="00141EE3" w:rsidRDefault="00726E35">
      <w:pPr>
        <w:snapToGrid w:val="0"/>
        <w:spacing w:line="360" w:lineRule="auto"/>
        <w:ind w:firstLine="420"/>
        <w:rPr>
          <w:snapToGrid w:val="0"/>
          <w:color w:val="000000"/>
          <w:kern w:val="0"/>
          <w:szCs w:val="21"/>
        </w:rPr>
      </w:pPr>
      <w:r>
        <w:rPr>
          <w:rFonts w:hint="eastAsia"/>
          <w:snapToGrid w:val="0"/>
          <w:color w:val="000000"/>
          <w:kern w:val="0"/>
          <w:szCs w:val="21"/>
        </w:rPr>
        <w:t>本</w:t>
      </w:r>
      <w:r>
        <w:rPr>
          <w:rFonts w:hint="eastAsia"/>
        </w:rPr>
        <w:t>部分</w:t>
      </w:r>
      <w:r>
        <w:rPr>
          <w:rFonts w:hint="eastAsia"/>
          <w:snapToGrid w:val="0"/>
          <w:color w:val="000000"/>
          <w:kern w:val="0"/>
          <w:szCs w:val="21"/>
        </w:rPr>
        <w:t>规定了</w:t>
      </w:r>
      <w:r w:rsidR="00902A28">
        <w:rPr>
          <w:rFonts w:hint="eastAsia"/>
          <w:snapToGrid w:val="0"/>
          <w:kern w:val="0"/>
        </w:rPr>
        <w:t>草地贪夜蛾</w:t>
      </w:r>
      <w:r>
        <w:rPr>
          <w:rFonts w:hint="eastAsia"/>
          <w:snapToGrid w:val="0"/>
          <w:kern w:val="0"/>
        </w:rPr>
        <w:t>核型多角体病毒母药的要求、试验方法以及标志、标签、包装、贮运、安全和保质期。</w:t>
      </w:r>
    </w:p>
    <w:p w:rsidR="00141EE3" w:rsidRDefault="00726E35">
      <w:pPr>
        <w:pStyle w:val="affc"/>
      </w:pPr>
      <w:r>
        <w:rPr>
          <w:rFonts w:hint="eastAsia"/>
          <w:snapToGrid w:val="0"/>
        </w:rPr>
        <w:t>本</w:t>
      </w:r>
      <w:r>
        <w:rPr>
          <w:rFonts w:hint="eastAsia"/>
        </w:rPr>
        <w:t>部分</w:t>
      </w:r>
      <w:r>
        <w:rPr>
          <w:rFonts w:hint="eastAsia"/>
          <w:snapToGrid w:val="0"/>
        </w:rPr>
        <w:t>适用于以病毒包涵体</w:t>
      </w:r>
      <w:r>
        <w:rPr>
          <w:rFonts w:hint="eastAsia"/>
          <w:snapToGrid w:val="0"/>
          <w:color w:val="000000"/>
          <w:szCs w:val="21"/>
        </w:rPr>
        <w:t>为主要成分的</w:t>
      </w:r>
      <w:r w:rsidR="00902A28">
        <w:rPr>
          <w:rFonts w:hint="eastAsia"/>
          <w:snapToGrid w:val="0"/>
        </w:rPr>
        <w:t>草地贪夜蛾</w:t>
      </w:r>
      <w:r>
        <w:rPr>
          <w:rFonts w:hint="eastAsia"/>
          <w:snapToGrid w:val="0"/>
        </w:rPr>
        <w:t>核型多角体病毒母药。</w:t>
      </w:r>
    </w:p>
    <w:p w:rsidR="00141EE3" w:rsidRDefault="00726E35">
      <w:pPr>
        <w:pStyle w:val="a5"/>
        <w:spacing w:before="312" w:after="312"/>
      </w:pPr>
      <w:r>
        <w:rPr>
          <w:rFonts w:hint="eastAsia"/>
        </w:rPr>
        <w:t>规范性引用文件</w:t>
      </w:r>
    </w:p>
    <w:p w:rsidR="00141EE3" w:rsidRDefault="00726E35">
      <w:pPr>
        <w:pStyle w:val="affc"/>
        <w:spacing w:line="360" w:lineRule="auto"/>
      </w:pPr>
      <w:r>
        <w:rPr>
          <w:rFonts w:hint="eastAsia"/>
        </w:rPr>
        <w:t>下列文件对于本文件的应用是必不可少的。凡是注日期的引用文件，仅注日期的版本适用于本文件。凡是不注日期的引用文件，其最新版本（包括所有的修改单）适用于本文件。</w:t>
      </w:r>
    </w:p>
    <w:p w:rsidR="00141EE3" w:rsidRDefault="00726E35">
      <w:pPr>
        <w:autoSpaceDE w:val="0"/>
        <w:autoSpaceDN w:val="0"/>
        <w:snapToGrid w:val="0"/>
        <w:spacing w:line="360" w:lineRule="auto"/>
        <w:ind w:firstLineChars="200" w:firstLine="420"/>
        <w:jc w:val="left"/>
        <w:rPr>
          <w:snapToGrid w:val="0"/>
          <w:kern w:val="0"/>
          <w:szCs w:val="21"/>
        </w:rPr>
      </w:pPr>
      <w:r>
        <w:rPr>
          <w:snapToGrid w:val="0"/>
          <w:kern w:val="0"/>
          <w:szCs w:val="21"/>
        </w:rPr>
        <w:t>GB/T 1601</w:t>
      </w:r>
      <w:r>
        <w:rPr>
          <w:snapToGrid w:val="0"/>
          <w:kern w:val="0"/>
          <w:szCs w:val="21"/>
        </w:rPr>
        <w:t>农药</w:t>
      </w:r>
      <w:r>
        <w:rPr>
          <w:snapToGrid w:val="0"/>
          <w:kern w:val="0"/>
          <w:szCs w:val="21"/>
        </w:rPr>
        <w:t>pH</w:t>
      </w:r>
      <w:r>
        <w:rPr>
          <w:snapToGrid w:val="0"/>
          <w:kern w:val="0"/>
          <w:szCs w:val="21"/>
        </w:rPr>
        <w:t>值的测定方法</w:t>
      </w:r>
    </w:p>
    <w:p w:rsidR="00141EE3" w:rsidRDefault="00726E35">
      <w:pPr>
        <w:autoSpaceDE w:val="0"/>
        <w:autoSpaceDN w:val="0"/>
        <w:snapToGrid w:val="0"/>
        <w:spacing w:line="360" w:lineRule="auto"/>
        <w:ind w:firstLineChars="200" w:firstLine="420"/>
        <w:jc w:val="left"/>
        <w:rPr>
          <w:snapToGrid w:val="0"/>
          <w:kern w:val="0"/>
          <w:szCs w:val="21"/>
        </w:rPr>
      </w:pPr>
      <w:r>
        <w:rPr>
          <w:snapToGrid w:val="0"/>
          <w:kern w:val="0"/>
          <w:szCs w:val="21"/>
        </w:rPr>
        <w:t>GB/T 1604</w:t>
      </w:r>
      <w:r>
        <w:rPr>
          <w:snapToGrid w:val="0"/>
          <w:kern w:val="0"/>
          <w:szCs w:val="21"/>
        </w:rPr>
        <w:t>商品农药验收规则</w:t>
      </w:r>
    </w:p>
    <w:p w:rsidR="00141EE3" w:rsidRDefault="00726E35">
      <w:pPr>
        <w:autoSpaceDE w:val="0"/>
        <w:autoSpaceDN w:val="0"/>
        <w:snapToGrid w:val="0"/>
        <w:spacing w:line="360" w:lineRule="auto"/>
        <w:ind w:firstLineChars="200" w:firstLine="420"/>
        <w:jc w:val="left"/>
        <w:rPr>
          <w:snapToGrid w:val="0"/>
          <w:kern w:val="0"/>
          <w:szCs w:val="21"/>
        </w:rPr>
      </w:pPr>
      <w:r>
        <w:rPr>
          <w:snapToGrid w:val="0"/>
          <w:kern w:val="0"/>
          <w:szCs w:val="21"/>
        </w:rPr>
        <w:t>GB/T 1605</w:t>
      </w:r>
      <w:r>
        <w:rPr>
          <w:snapToGrid w:val="0"/>
          <w:kern w:val="0"/>
          <w:szCs w:val="21"/>
        </w:rPr>
        <w:t>商品农药采样方法</w:t>
      </w:r>
    </w:p>
    <w:p w:rsidR="00141EE3" w:rsidRDefault="00726E35">
      <w:pPr>
        <w:autoSpaceDE w:val="0"/>
        <w:autoSpaceDN w:val="0"/>
        <w:snapToGrid w:val="0"/>
        <w:spacing w:line="360" w:lineRule="auto"/>
        <w:ind w:firstLineChars="200" w:firstLine="420"/>
        <w:jc w:val="left"/>
        <w:rPr>
          <w:snapToGrid w:val="0"/>
          <w:kern w:val="0"/>
          <w:szCs w:val="21"/>
        </w:rPr>
      </w:pPr>
      <w:r>
        <w:rPr>
          <w:snapToGrid w:val="0"/>
          <w:kern w:val="0"/>
          <w:szCs w:val="21"/>
        </w:rPr>
        <w:t>GB 3796</w:t>
      </w:r>
      <w:r>
        <w:rPr>
          <w:snapToGrid w:val="0"/>
          <w:kern w:val="0"/>
          <w:szCs w:val="21"/>
        </w:rPr>
        <w:t>农药包装通则</w:t>
      </w:r>
    </w:p>
    <w:p w:rsidR="00141EE3" w:rsidRDefault="00726E35">
      <w:pPr>
        <w:autoSpaceDE w:val="0"/>
        <w:autoSpaceDN w:val="0"/>
        <w:snapToGrid w:val="0"/>
        <w:spacing w:line="360" w:lineRule="auto"/>
        <w:ind w:firstLineChars="200" w:firstLine="420"/>
        <w:jc w:val="left"/>
        <w:rPr>
          <w:snapToGrid w:val="0"/>
          <w:kern w:val="0"/>
          <w:szCs w:val="21"/>
        </w:rPr>
      </w:pPr>
      <w:r>
        <w:rPr>
          <w:szCs w:val="20"/>
        </w:rPr>
        <w:t>GB 4789.2</w:t>
      </w:r>
      <w:r>
        <w:rPr>
          <w:snapToGrid w:val="0"/>
          <w:kern w:val="0"/>
          <w:szCs w:val="21"/>
        </w:rPr>
        <w:t>食品卫生微生物学检验菌落总数测定</w:t>
      </w:r>
    </w:p>
    <w:p w:rsidR="00141EE3" w:rsidRDefault="00726E35">
      <w:pPr>
        <w:autoSpaceDE w:val="0"/>
        <w:autoSpaceDN w:val="0"/>
        <w:snapToGrid w:val="0"/>
        <w:spacing w:line="360" w:lineRule="auto"/>
        <w:ind w:firstLineChars="200" w:firstLine="420"/>
        <w:jc w:val="left"/>
        <w:rPr>
          <w:kern w:val="0"/>
          <w:szCs w:val="21"/>
        </w:rPr>
      </w:pPr>
      <w:r>
        <w:rPr>
          <w:kern w:val="0"/>
          <w:szCs w:val="21"/>
        </w:rPr>
        <w:t>GB/T 6682</w:t>
      </w:r>
      <w:r>
        <w:rPr>
          <w:kern w:val="0"/>
          <w:szCs w:val="21"/>
        </w:rPr>
        <w:t>分析实验室用水规格和试验方法</w:t>
      </w:r>
    </w:p>
    <w:p w:rsidR="00141EE3" w:rsidRDefault="00726E35">
      <w:pPr>
        <w:pStyle w:val="affc"/>
        <w:snapToGrid w:val="0"/>
        <w:spacing w:line="360" w:lineRule="auto"/>
        <w:rPr>
          <w:rFonts w:ascii="Times New Roman"/>
          <w:szCs w:val="21"/>
        </w:rPr>
      </w:pPr>
      <w:r>
        <w:rPr>
          <w:rFonts w:ascii="Times New Roman"/>
          <w:szCs w:val="21"/>
        </w:rPr>
        <w:t>GB/T 8170</w:t>
      </w:r>
      <w:r>
        <w:rPr>
          <w:rFonts w:ascii="Times New Roman"/>
          <w:szCs w:val="21"/>
        </w:rPr>
        <w:t>数值修约规则与极限数值的表示和判定</w:t>
      </w:r>
    </w:p>
    <w:p w:rsidR="00141EE3" w:rsidRDefault="00726E35">
      <w:pPr>
        <w:autoSpaceDE w:val="0"/>
        <w:autoSpaceDN w:val="0"/>
        <w:snapToGrid w:val="0"/>
        <w:spacing w:line="360" w:lineRule="auto"/>
        <w:ind w:firstLineChars="200" w:firstLine="420"/>
        <w:jc w:val="left"/>
        <w:rPr>
          <w:snapToGrid w:val="0"/>
          <w:kern w:val="0"/>
          <w:szCs w:val="21"/>
        </w:rPr>
      </w:pPr>
      <w:r>
        <w:rPr>
          <w:kern w:val="0"/>
          <w:szCs w:val="21"/>
        </w:rPr>
        <w:t>GB/T 16150</w:t>
      </w:r>
      <w:r>
        <w:rPr>
          <w:kern w:val="0"/>
          <w:szCs w:val="21"/>
        </w:rPr>
        <w:t>农药粉剂、可湿性粉剂细度测定方法</w:t>
      </w:r>
    </w:p>
    <w:p w:rsidR="00141EE3" w:rsidRDefault="00726E35">
      <w:pPr>
        <w:autoSpaceDE w:val="0"/>
        <w:autoSpaceDN w:val="0"/>
        <w:snapToGrid w:val="0"/>
        <w:spacing w:line="360" w:lineRule="auto"/>
        <w:ind w:firstLineChars="200" w:firstLine="420"/>
        <w:jc w:val="left"/>
        <w:rPr>
          <w:snapToGrid w:val="0"/>
          <w:kern w:val="0"/>
          <w:szCs w:val="21"/>
        </w:rPr>
      </w:pPr>
      <w:r>
        <w:rPr>
          <w:snapToGrid w:val="0"/>
          <w:kern w:val="0"/>
          <w:szCs w:val="21"/>
        </w:rPr>
        <w:t>GB/T 20813</w:t>
      </w:r>
      <w:r>
        <w:rPr>
          <w:snapToGrid w:val="0"/>
          <w:kern w:val="0"/>
          <w:szCs w:val="21"/>
        </w:rPr>
        <w:t>农药产品标签通则</w:t>
      </w:r>
    </w:p>
    <w:p w:rsidR="00D1102D" w:rsidRDefault="00D1102D">
      <w:pPr>
        <w:autoSpaceDE w:val="0"/>
        <w:autoSpaceDN w:val="0"/>
        <w:snapToGrid w:val="0"/>
        <w:spacing w:line="360" w:lineRule="auto"/>
        <w:ind w:firstLineChars="200" w:firstLine="420"/>
        <w:jc w:val="left"/>
        <w:rPr>
          <w:snapToGrid w:val="0"/>
          <w:kern w:val="0"/>
          <w:szCs w:val="21"/>
        </w:rPr>
      </w:pPr>
      <w:r w:rsidRPr="00D1102D">
        <w:rPr>
          <w:rFonts w:hint="eastAsia"/>
          <w:snapToGrid w:val="0"/>
          <w:kern w:val="0"/>
          <w:szCs w:val="21"/>
        </w:rPr>
        <w:t>GB/T 30361</w:t>
      </w:r>
      <w:r w:rsidRPr="00D1102D">
        <w:rPr>
          <w:rFonts w:hint="eastAsia"/>
          <w:snapToGrid w:val="0"/>
          <w:kern w:val="0"/>
          <w:szCs w:val="21"/>
        </w:rPr>
        <w:t>农药干燥减量的测定方法</w:t>
      </w:r>
    </w:p>
    <w:p w:rsidR="00141EE3" w:rsidRDefault="00141EE3">
      <w:pPr>
        <w:pStyle w:val="affc"/>
      </w:pPr>
    </w:p>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hint="eastAsia"/>
          <w:snapToGrid w:val="0"/>
          <w:kern w:val="0"/>
        </w:rPr>
        <w:t>3  术语和定义</w:t>
      </w:r>
    </w:p>
    <w:p w:rsidR="00141EE3" w:rsidRDefault="00726E35" w:rsidP="004B74E0">
      <w:pPr>
        <w:snapToGrid w:val="0"/>
        <w:spacing w:beforeLines="50" w:line="360" w:lineRule="auto"/>
        <w:ind w:firstLineChars="202" w:firstLine="424"/>
        <w:rPr>
          <w:snapToGrid w:val="0"/>
          <w:kern w:val="0"/>
        </w:rPr>
      </w:pPr>
      <w:r>
        <w:rPr>
          <w:rFonts w:hint="eastAsia"/>
          <w:snapToGrid w:val="0"/>
          <w:kern w:val="0"/>
        </w:rPr>
        <w:t>下列术语和定义适用于本文件。</w:t>
      </w:r>
    </w:p>
    <w:p w:rsidR="00141EE3" w:rsidRDefault="00726E35" w:rsidP="004B74E0">
      <w:pPr>
        <w:snapToGrid w:val="0"/>
        <w:spacing w:beforeLines="50" w:line="360" w:lineRule="auto"/>
        <w:rPr>
          <w:rFonts w:eastAsia="黑体"/>
          <w:snapToGrid w:val="0"/>
          <w:kern w:val="0"/>
        </w:rPr>
      </w:pPr>
      <w:r>
        <w:rPr>
          <w:rFonts w:ascii="黑体" w:eastAsia="黑体" w:hAnsi="黑体"/>
          <w:snapToGrid w:val="0"/>
          <w:kern w:val="0"/>
        </w:rPr>
        <w:t>3.1</w:t>
      </w:r>
      <w:r>
        <w:rPr>
          <w:rFonts w:ascii="黑体" w:eastAsia="黑体" w:hAnsi="黑体" w:hint="eastAsia"/>
          <w:snapToGrid w:val="0"/>
          <w:kern w:val="0"/>
        </w:rPr>
        <w:t xml:space="preserve">　</w:t>
      </w:r>
      <w:r w:rsidR="00902A28">
        <w:rPr>
          <w:rFonts w:ascii="黑体" w:eastAsia="黑体" w:hAnsi="黑体" w:hint="eastAsia"/>
          <w:snapToGrid w:val="0"/>
          <w:kern w:val="0"/>
        </w:rPr>
        <w:t>草地贪夜蛾</w:t>
      </w:r>
      <w:r>
        <w:rPr>
          <w:rFonts w:ascii="黑体" w:eastAsia="黑体" w:hAnsi="黑体" w:hint="eastAsia"/>
          <w:snapToGrid w:val="0"/>
          <w:kern w:val="0"/>
        </w:rPr>
        <w:t>核型多角体病毒母药</w:t>
      </w:r>
      <w:r w:rsidRPr="0085300E">
        <w:rPr>
          <w:rFonts w:eastAsia="黑体"/>
          <w:snapToGrid w:val="0"/>
          <w:kern w:val="0"/>
        </w:rPr>
        <w:t xml:space="preserve">Spodoptera </w:t>
      </w:r>
      <w:r w:rsidR="00902A28">
        <w:rPr>
          <w:rFonts w:eastAsia="黑体"/>
          <w:snapToGrid w:val="0"/>
          <w:kern w:val="0"/>
        </w:rPr>
        <w:t>frugiperda</w:t>
      </w:r>
      <w:r w:rsidR="00891462" w:rsidRPr="00891462">
        <w:rPr>
          <w:rFonts w:eastAsia="黑体"/>
          <w:snapToGrid w:val="0"/>
          <w:kern w:val="0"/>
        </w:rPr>
        <w:t xml:space="preserve">multiple </w:t>
      </w:r>
      <w:r w:rsidRPr="0085300E">
        <w:rPr>
          <w:rFonts w:eastAsia="黑体"/>
          <w:snapToGrid w:val="0"/>
          <w:kern w:val="0"/>
        </w:rPr>
        <w:t>nucleopolyhedrovirus</w:t>
      </w:r>
      <w:r>
        <w:rPr>
          <w:rFonts w:eastAsia="黑体"/>
          <w:snapToGrid w:val="0"/>
          <w:kern w:val="0"/>
        </w:rPr>
        <w:t xml:space="preserve"> (</w:t>
      </w:r>
      <w:r w:rsidR="00902A28">
        <w:rPr>
          <w:rFonts w:eastAsia="黑体"/>
          <w:snapToGrid w:val="0"/>
          <w:kern w:val="0"/>
        </w:rPr>
        <w:t>SfMNPV</w:t>
      </w:r>
      <w:r>
        <w:rPr>
          <w:rFonts w:eastAsia="黑体"/>
          <w:snapToGrid w:val="0"/>
          <w:kern w:val="0"/>
        </w:rPr>
        <w:t xml:space="preserve">) </w:t>
      </w:r>
      <w:r>
        <w:rPr>
          <w:rFonts w:eastAsia="黑体" w:hint="eastAsia"/>
          <w:snapToGrid w:val="0"/>
          <w:kern w:val="0"/>
        </w:rPr>
        <w:t>t</w:t>
      </w:r>
      <w:r>
        <w:rPr>
          <w:rFonts w:eastAsia="黑体"/>
          <w:snapToGrid w:val="0"/>
          <w:kern w:val="0"/>
        </w:rPr>
        <w:t xml:space="preserve">echnical </w:t>
      </w:r>
      <w:r>
        <w:rPr>
          <w:rFonts w:eastAsia="黑体" w:hint="eastAsia"/>
          <w:snapToGrid w:val="0"/>
          <w:kern w:val="0"/>
        </w:rPr>
        <w:t>c</w:t>
      </w:r>
      <w:r>
        <w:rPr>
          <w:rFonts w:eastAsia="黑体"/>
          <w:snapToGrid w:val="0"/>
          <w:kern w:val="0"/>
        </w:rPr>
        <w:t>oncentrate</w:t>
      </w:r>
      <w:r>
        <w:rPr>
          <w:rFonts w:eastAsia="黑体" w:hint="eastAsia"/>
          <w:snapToGrid w:val="0"/>
          <w:kern w:val="0"/>
        </w:rPr>
        <w:t>（</w:t>
      </w:r>
      <w:r>
        <w:rPr>
          <w:rFonts w:eastAsia="黑体"/>
          <w:snapToGrid w:val="0"/>
          <w:kern w:val="0"/>
        </w:rPr>
        <w:t>T</w:t>
      </w:r>
      <w:r>
        <w:rPr>
          <w:rFonts w:eastAsia="黑体" w:hint="eastAsia"/>
          <w:snapToGrid w:val="0"/>
          <w:kern w:val="0"/>
        </w:rPr>
        <w:t>K</w:t>
      </w:r>
      <w:r>
        <w:rPr>
          <w:rFonts w:eastAsia="黑体" w:hint="eastAsia"/>
          <w:snapToGrid w:val="0"/>
          <w:kern w:val="0"/>
        </w:rPr>
        <w:t>）</w:t>
      </w:r>
    </w:p>
    <w:p w:rsidR="00141EE3" w:rsidRDefault="00D15C86" w:rsidP="004B74E0">
      <w:pPr>
        <w:snapToGrid w:val="0"/>
        <w:spacing w:beforeLines="50" w:line="360" w:lineRule="auto"/>
        <w:ind w:firstLineChars="202" w:firstLine="424"/>
        <w:rPr>
          <w:snapToGrid w:val="0"/>
          <w:kern w:val="0"/>
        </w:rPr>
      </w:pPr>
      <w:r>
        <w:rPr>
          <w:rFonts w:hint="eastAsia"/>
          <w:snapToGrid w:val="0"/>
          <w:kern w:val="0"/>
        </w:rPr>
        <w:t>以</w:t>
      </w:r>
      <w:r w:rsidR="00902A28">
        <w:rPr>
          <w:rFonts w:hint="eastAsia"/>
          <w:snapToGrid w:val="0"/>
          <w:kern w:val="0"/>
        </w:rPr>
        <w:t>草地贪夜蛾</w:t>
      </w:r>
      <w:r>
        <w:rPr>
          <w:rFonts w:hint="eastAsia"/>
          <w:snapToGrid w:val="0"/>
          <w:kern w:val="0"/>
        </w:rPr>
        <w:t>核型多角体病毒包涵体为主要成分，有效</w:t>
      </w:r>
      <w:r w:rsidR="00D1102D">
        <w:rPr>
          <w:rFonts w:hint="eastAsia"/>
          <w:snapToGrid w:val="0"/>
          <w:kern w:val="0"/>
        </w:rPr>
        <w:t>成分</w:t>
      </w:r>
      <w:r w:rsidR="00726E35">
        <w:rPr>
          <w:rFonts w:hint="eastAsia"/>
          <w:snapToGrid w:val="0"/>
          <w:kern w:val="0"/>
        </w:rPr>
        <w:t>含量为</w:t>
      </w:r>
      <w:r w:rsidR="00902A28">
        <w:rPr>
          <w:rFonts w:hint="eastAsia"/>
          <w:snapToGrid w:val="0"/>
          <w:kern w:val="0"/>
        </w:rPr>
        <w:t>草地贪夜蛾</w:t>
      </w:r>
      <w:r w:rsidR="00726E35">
        <w:rPr>
          <w:rFonts w:hint="eastAsia"/>
          <w:snapToGrid w:val="0"/>
          <w:kern w:val="0"/>
        </w:rPr>
        <w:t>核型多角体病毒包涵体的含量，通常情况还会包含伴随病毒扩增而产生的宿主昆虫或细胞的生物组分。</w:t>
      </w:r>
    </w:p>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snapToGrid w:val="0"/>
          <w:kern w:val="0"/>
        </w:rPr>
        <w:t>3.2</w:t>
      </w:r>
      <w:r>
        <w:rPr>
          <w:rFonts w:ascii="黑体" w:eastAsia="黑体" w:hAnsi="黑体" w:hint="eastAsia"/>
          <w:snapToGrid w:val="0"/>
          <w:kern w:val="0"/>
        </w:rPr>
        <w:t xml:space="preserve">　病毒包涵体</w:t>
      </w:r>
      <w:r w:rsidR="006B39FE">
        <w:rPr>
          <w:rFonts w:ascii="黑体" w:eastAsia="黑体" w:hAnsi="黑体" w:hint="eastAsia"/>
          <w:snapToGrid w:val="0"/>
          <w:kern w:val="0"/>
        </w:rPr>
        <w:t>o</w:t>
      </w:r>
      <w:r w:rsidR="006B39FE">
        <w:rPr>
          <w:rFonts w:ascii="黑体" w:eastAsia="黑体" w:hAnsi="黑体"/>
          <w:snapToGrid w:val="0"/>
          <w:kern w:val="0"/>
        </w:rPr>
        <w:t>cclusion</w:t>
      </w:r>
      <w:r>
        <w:rPr>
          <w:rFonts w:eastAsia="黑体" w:hint="eastAsia"/>
          <w:snapToGrid w:val="0"/>
          <w:kern w:val="0"/>
        </w:rPr>
        <w:t>b</w:t>
      </w:r>
      <w:r>
        <w:rPr>
          <w:rFonts w:eastAsia="黑体"/>
          <w:snapToGrid w:val="0"/>
          <w:kern w:val="0"/>
        </w:rPr>
        <w:t>ody</w:t>
      </w:r>
      <w:r>
        <w:rPr>
          <w:rFonts w:eastAsia="黑体" w:hint="eastAsia"/>
          <w:snapToGrid w:val="0"/>
          <w:kern w:val="0"/>
        </w:rPr>
        <w:t>（</w:t>
      </w:r>
      <w:r w:rsidR="006B39FE">
        <w:rPr>
          <w:rFonts w:eastAsia="黑体"/>
          <w:snapToGrid w:val="0"/>
          <w:kern w:val="0"/>
        </w:rPr>
        <w:t>OB</w:t>
      </w:r>
      <w:r>
        <w:rPr>
          <w:rFonts w:eastAsia="黑体" w:hint="eastAsia"/>
          <w:snapToGrid w:val="0"/>
          <w:kern w:val="0"/>
        </w:rPr>
        <w:t>）</w:t>
      </w:r>
    </w:p>
    <w:p w:rsidR="00141EE3" w:rsidRDefault="00726E35" w:rsidP="004B74E0">
      <w:pPr>
        <w:snapToGrid w:val="0"/>
        <w:spacing w:beforeLines="50" w:line="360" w:lineRule="auto"/>
        <w:ind w:firstLineChars="202" w:firstLine="424"/>
        <w:rPr>
          <w:snapToGrid w:val="0"/>
          <w:kern w:val="0"/>
        </w:rPr>
      </w:pPr>
      <w:r>
        <w:rPr>
          <w:rFonts w:hint="eastAsia"/>
          <w:snapToGrid w:val="0"/>
          <w:kern w:val="0"/>
        </w:rPr>
        <w:lastRenderedPageBreak/>
        <w:t>病毒水平传播的主要载体形式，其结构特征是病毒粒子包埋于蛋白质基质的多角体中。</w:t>
      </w:r>
    </w:p>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snapToGrid w:val="0"/>
          <w:kern w:val="0"/>
        </w:rPr>
        <w:t>3.3</w:t>
      </w:r>
      <w:r>
        <w:rPr>
          <w:rFonts w:ascii="黑体" w:eastAsia="黑体" w:hAnsi="黑体" w:hint="eastAsia"/>
          <w:snapToGrid w:val="0"/>
          <w:kern w:val="0"/>
        </w:rPr>
        <w:t xml:space="preserve">　生测效价比</w:t>
      </w:r>
      <w:r>
        <w:rPr>
          <w:rFonts w:eastAsia="黑体" w:hint="eastAsia"/>
          <w:snapToGrid w:val="0"/>
          <w:kern w:val="0"/>
        </w:rPr>
        <w:t>p</w:t>
      </w:r>
      <w:r>
        <w:rPr>
          <w:rFonts w:eastAsia="黑体"/>
          <w:snapToGrid w:val="0"/>
          <w:kern w:val="0"/>
        </w:rPr>
        <w:t>otency</w:t>
      </w:r>
      <w:r>
        <w:rPr>
          <w:rFonts w:eastAsia="黑体" w:hint="eastAsia"/>
          <w:snapToGrid w:val="0"/>
          <w:kern w:val="0"/>
        </w:rPr>
        <w:t xml:space="preserve"> r</w:t>
      </w:r>
      <w:r>
        <w:rPr>
          <w:rFonts w:eastAsia="黑体"/>
          <w:snapToGrid w:val="0"/>
          <w:kern w:val="0"/>
        </w:rPr>
        <w:t>atio</w:t>
      </w:r>
    </w:p>
    <w:p w:rsidR="00141EE3" w:rsidRDefault="00726E35" w:rsidP="004B74E0">
      <w:pPr>
        <w:snapToGrid w:val="0"/>
        <w:spacing w:beforeLines="50" w:line="360" w:lineRule="auto"/>
        <w:ind w:firstLineChars="202" w:firstLine="424"/>
        <w:rPr>
          <w:snapToGrid w:val="0"/>
          <w:kern w:val="0"/>
        </w:rPr>
      </w:pPr>
      <w:r>
        <w:rPr>
          <w:rFonts w:hint="eastAsia"/>
          <w:snapToGrid w:val="0"/>
          <w:kern w:val="0"/>
        </w:rPr>
        <w:t>根据药物的药理和对生物体的作用设计试验，比较样品、标准品引起的生物反应，测定药物效价或其生物学活性。</w:t>
      </w:r>
    </w:p>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snapToGrid w:val="0"/>
          <w:kern w:val="0"/>
        </w:rPr>
        <w:t>3.4</w:t>
      </w:r>
      <w:r>
        <w:rPr>
          <w:rFonts w:ascii="黑体" w:eastAsia="黑体" w:hAnsi="黑体" w:hint="eastAsia"/>
          <w:snapToGrid w:val="0"/>
          <w:kern w:val="0"/>
        </w:rPr>
        <w:t xml:space="preserve">　菌落形成单位</w:t>
      </w:r>
      <w:r>
        <w:rPr>
          <w:rFonts w:eastAsia="黑体" w:hint="eastAsia"/>
          <w:snapToGrid w:val="0"/>
          <w:kern w:val="0"/>
        </w:rPr>
        <w:t>c</w:t>
      </w:r>
      <w:r>
        <w:rPr>
          <w:rFonts w:eastAsia="黑体"/>
          <w:snapToGrid w:val="0"/>
          <w:kern w:val="0"/>
        </w:rPr>
        <w:t xml:space="preserve">olony </w:t>
      </w:r>
      <w:r>
        <w:rPr>
          <w:rFonts w:eastAsia="黑体" w:hint="eastAsia"/>
          <w:snapToGrid w:val="0"/>
          <w:kern w:val="0"/>
        </w:rPr>
        <w:t>f</w:t>
      </w:r>
      <w:r>
        <w:rPr>
          <w:rFonts w:eastAsia="黑体"/>
          <w:snapToGrid w:val="0"/>
          <w:kern w:val="0"/>
        </w:rPr>
        <w:t xml:space="preserve">orming </w:t>
      </w:r>
      <w:r>
        <w:rPr>
          <w:rFonts w:eastAsia="黑体" w:hint="eastAsia"/>
          <w:snapToGrid w:val="0"/>
          <w:kern w:val="0"/>
        </w:rPr>
        <w:t>u</w:t>
      </w:r>
      <w:r>
        <w:rPr>
          <w:rFonts w:eastAsia="黑体"/>
          <w:snapToGrid w:val="0"/>
          <w:kern w:val="0"/>
        </w:rPr>
        <w:t>nits</w:t>
      </w:r>
      <w:r>
        <w:rPr>
          <w:rFonts w:eastAsia="黑体" w:hint="eastAsia"/>
          <w:snapToGrid w:val="0"/>
          <w:kern w:val="0"/>
        </w:rPr>
        <w:t>（</w:t>
      </w:r>
      <w:r>
        <w:rPr>
          <w:rFonts w:eastAsia="黑体"/>
          <w:snapToGrid w:val="0"/>
          <w:kern w:val="0"/>
        </w:rPr>
        <w:t>CFU</w:t>
      </w:r>
      <w:r>
        <w:rPr>
          <w:rFonts w:eastAsia="黑体" w:hint="eastAsia"/>
          <w:snapToGrid w:val="0"/>
          <w:kern w:val="0"/>
        </w:rPr>
        <w:t>）</w:t>
      </w:r>
    </w:p>
    <w:p w:rsidR="00141EE3" w:rsidRDefault="00726E35" w:rsidP="004B74E0">
      <w:pPr>
        <w:snapToGrid w:val="0"/>
        <w:spacing w:beforeLines="50" w:line="360" w:lineRule="auto"/>
        <w:ind w:firstLineChars="202" w:firstLine="424"/>
        <w:rPr>
          <w:snapToGrid w:val="0"/>
          <w:kern w:val="0"/>
        </w:rPr>
      </w:pPr>
      <w:r>
        <w:rPr>
          <w:rFonts w:hint="eastAsia"/>
          <w:snapToGrid w:val="0"/>
          <w:kern w:val="0"/>
        </w:rPr>
        <w:t>由单个菌体或聚集成团的多个菌体在固体培养基上生长繁殖所形成的集落。指在琼脂平板上在一定温度下，经过一定时间培养后形成的每一个菌落，是计算细菌或霉菌数目的单位。</w:t>
      </w:r>
    </w:p>
    <w:p w:rsidR="00141EE3" w:rsidRDefault="00726E35" w:rsidP="004B74E0">
      <w:pPr>
        <w:snapToGrid w:val="0"/>
        <w:spacing w:beforeLines="50" w:line="360" w:lineRule="auto"/>
        <w:rPr>
          <w:snapToGrid w:val="0"/>
          <w:kern w:val="0"/>
        </w:rPr>
      </w:pPr>
      <w:r>
        <w:rPr>
          <w:rFonts w:ascii="黑体" w:eastAsia="黑体" w:hAnsi="黑体"/>
          <w:snapToGrid w:val="0"/>
          <w:kern w:val="0"/>
        </w:rPr>
        <w:t>3.5</w:t>
      </w:r>
      <w:r>
        <w:rPr>
          <w:rFonts w:ascii="黑体" w:eastAsia="黑体" w:hAnsi="黑体" w:hint="eastAsia"/>
          <w:snapToGrid w:val="0"/>
          <w:kern w:val="0"/>
        </w:rPr>
        <w:t xml:space="preserve">　</w:t>
      </w:r>
      <w:r>
        <w:rPr>
          <w:rFonts w:ascii="黑体" w:eastAsia="黑体" w:hAnsi="黑体" w:hint="eastAsia"/>
          <w:szCs w:val="21"/>
        </w:rPr>
        <w:t>杂菌菌落总数</w:t>
      </w:r>
      <w:r>
        <w:rPr>
          <w:rFonts w:hint="eastAsia"/>
          <w:szCs w:val="21"/>
        </w:rPr>
        <w:t>n</w:t>
      </w:r>
      <w:r>
        <w:rPr>
          <w:szCs w:val="21"/>
        </w:rPr>
        <w:t>umber of microbial contamina</w:t>
      </w:r>
      <w:r>
        <w:rPr>
          <w:rFonts w:hint="eastAsia"/>
          <w:szCs w:val="21"/>
        </w:rPr>
        <w:t>n</w:t>
      </w:r>
      <w:r>
        <w:rPr>
          <w:szCs w:val="21"/>
        </w:rPr>
        <w:t>t</w:t>
      </w:r>
      <w:r>
        <w:rPr>
          <w:rFonts w:hint="eastAsia"/>
          <w:szCs w:val="21"/>
        </w:rPr>
        <w:t>s</w:t>
      </w:r>
    </w:p>
    <w:p w:rsidR="00141EE3" w:rsidRDefault="00726E35" w:rsidP="004B74E0">
      <w:pPr>
        <w:snapToGrid w:val="0"/>
        <w:spacing w:beforeLines="50" w:line="360" w:lineRule="auto"/>
        <w:ind w:firstLineChars="202" w:firstLine="424"/>
        <w:rPr>
          <w:snapToGrid w:val="0"/>
          <w:kern w:val="0"/>
        </w:rPr>
      </w:pPr>
      <w:r>
        <w:rPr>
          <w:rFonts w:hint="eastAsia"/>
          <w:snapToGrid w:val="0"/>
          <w:kern w:val="0"/>
        </w:rPr>
        <w:t>将</w:t>
      </w:r>
      <w:r w:rsidR="00902A28">
        <w:rPr>
          <w:rFonts w:hint="eastAsia"/>
          <w:snapToGrid w:val="0"/>
          <w:kern w:val="0"/>
        </w:rPr>
        <w:t>草地贪夜蛾</w:t>
      </w:r>
      <w:r>
        <w:rPr>
          <w:rFonts w:hint="eastAsia"/>
          <w:snapToGrid w:val="0"/>
          <w:kern w:val="0"/>
        </w:rPr>
        <w:t>核型多角体病毒母药样品稀释后涂布在琼脂营养培养基上，在一定温度下，经过一定时间培养所得到的微生物（真菌和细菌）菌落数之和。</w:t>
      </w:r>
    </w:p>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hint="eastAsia"/>
          <w:snapToGrid w:val="0"/>
          <w:kern w:val="0"/>
        </w:rPr>
        <w:t>４  要求</w:t>
      </w:r>
    </w:p>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snapToGrid w:val="0"/>
          <w:kern w:val="0"/>
        </w:rPr>
        <w:t>4.1</w:t>
      </w:r>
      <w:r>
        <w:rPr>
          <w:rFonts w:ascii="黑体" w:eastAsia="黑体" w:hAnsi="黑体" w:hint="eastAsia"/>
          <w:snapToGrid w:val="0"/>
          <w:kern w:val="0"/>
        </w:rPr>
        <w:t>外观</w:t>
      </w:r>
    </w:p>
    <w:p w:rsidR="00141EE3" w:rsidRDefault="00726E35">
      <w:pPr>
        <w:snapToGrid w:val="0"/>
        <w:spacing w:line="360" w:lineRule="auto"/>
        <w:ind w:firstLineChars="200" w:firstLine="420"/>
        <w:rPr>
          <w:snapToGrid w:val="0"/>
          <w:kern w:val="0"/>
        </w:rPr>
      </w:pPr>
      <w:r>
        <w:rPr>
          <w:rFonts w:ascii="宋体" w:hAnsi="宋体" w:hint="eastAsia"/>
          <w:snapToGrid w:val="0"/>
          <w:kern w:val="0"/>
        </w:rPr>
        <w:t>通常为灰白色至棕褐色均匀粉状物</w:t>
      </w:r>
      <w:r>
        <w:rPr>
          <w:rFonts w:ascii="宋体"/>
          <w:snapToGrid w:val="0"/>
          <w:kern w:val="0"/>
        </w:rPr>
        <w:t>,无可见机械杂质，</w:t>
      </w:r>
      <w:r>
        <w:rPr>
          <w:rFonts w:ascii="宋体" w:hAnsi="宋体" w:hint="eastAsia"/>
          <w:snapToGrid w:val="0"/>
          <w:kern w:val="0"/>
        </w:rPr>
        <w:t>不应有结块；或者灰白色至棕褐色液体，存放过程中可能出现沉淀，经搅动能恢复为均匀的悬液，不应有结块。</w:t>
      </w:r>
    </w:p>
    <w:p w:rsidR="00141EE3" w:rsidRDefault="00726E35" w:rsidP="004B74E0">
      <w:pPr>
        <w:snapToGrid w:val="0"/>
        <w:spacing w:beforeLines="50" w:line="360" w:lineRule="auto"/>
        <w:rPr>
          <w:b/>
          <w:snapToGrid w:val="0"/>
          <w:kern w:val="0"/>
        </w:rPr>
      </w:pPr>
      <w:r>
        <w:rPr>
          <w:rFonts w:ascii="黑体" w:eastAsia="黑体" w:hAnsi="黑体" w:hint="eastAsia"/>
          <w:snapToGrid w:val="0"/>
          <w:kern w:val="0"/>
        </w:rPr>
        <w:t>4</w:t>
      </w:r>
      <w:r>
        <w:rPr>
          <w:rFonts w:ascii="黑体" w:eastAsia="黑体" w:hAnsi="黑体"/>
          <w:snapToGrid w:val="0"/>
          <w:kern w:val="0"/>
        </w:rPr>
        <w:t>.2</w:t>
      </w:r>
      <w:r>
        <w:rPr>
          <w:rFonts w:ascii="黑体" w:eastAsia="黑体" w:hAnsi="黑体" w:hint="eastAsia"/>
          <w:snapToGrid w:val="0"/>
          <w:kern w:val="0"/>
        </w:rPr>
        <w:t xml:space="preserve"> 规范项目及指标</w:t>
      </w:r>
    </w:p>
    <w:p w:rsidR="00141EE3" w:rsidRDefault="00902A28" w:rsidP="0085300E">
      <w:pPr>
        <w:snapToGrid w:val="0"/>
        <w:spacing w:line="360" w:lineRule="auto"/>
        <w:ind w:firstLineChars="196" w:firstLine="412"/>
        <w:rPr>
          <w:snapToGrid w:val="0"/>
          <w:kern w:val="0"/>
        </w:rPr>
      </w:pPr>
      <w:r>
        <w:rPr>
          <w:rFonts w:hint="eastAsia"/>
          <w:snapToGrid w:val="0"/>
          <w:kern w:val="0"/>
        </w:rPr>
        <w:t>草地贪夜蛾</w:t>
      </w:r>
      <w:r w:rsidR="00726E35">
        <w:rPr>
          <w:rFonts w:hint="eastAsia"/>
          <w:snapToGrid w:val="0"/>
          <w:kern w:val="0"/>
        </w:rPr>
        <w:t>核型多角体病毒母药还应符合表</w:t>
      </w:r>
      <w:r w:rsidR="00726E35">
        <w:rPr>
          <w:snapToGrid w:val="0"/>
          <w:kern w:val="0"/>
        </w:rPr>
        <w:t>1</w:t>
      </w:r>
      <w:r w:rsidR="00726E35">
        <w:rPr>
          <w:rFonts w:hint="eastAsia"/>
          <w:snapToGrid w:val="0"/>
          <w:kern w:val="0"/>
        </w:rPr>
        <w:t>要求。</w:t>
      </w:r>
    </w:p>
    <w:p w:rsidR="00141EE3" w:rsidRDefault="00726E35" w:rsidP="004B74E0">
      <w:pPr>
        <w:spacing w:afterLines="50"/>
        <w:jc w:val="center"/>
        <w:rPr>
          <w:rFonts w:ascii="宋体" w:hAnsi="宋体"/>
          <w:snapToGrid w:val="0"/>
          <w:kern w:val="0"/>
        </w:rPr>
      </w:pPr>
      <w:r>
        <w:rPr>
          <w:rFonts w:ascii="宋体" w:hAnsi="宋体" w:hint="eastAsia"/>
          <w:snapToGrid w:val="0"/>
          <w:kern w:val="0"/>
        </w:rPr>
        <w:t>表</w:t>
      </w:r>
      <w:r>
        <w:rPr>
          <w:rFonts w:ascii="宋体" w:hAnsi="宋体"/>
          <w:snapToGrid w:val="0"/>
          <w:kern w:val="0"/>
        </w:rPr>
        <w:t xml:space="preserve">1   </w:t>
      </w:r>
      <w:r w:rsidR="00902A28">
        <w:rPr>
          <w:rFonts w:ascii="宋体" w:hAnsi="宋体" w:hint="eastAsia"/>
          <w:snapToGrid w:val="0"/>
          <w:kern w:val="0"/>
        </w:rPr>
        <w:t>草地贪夜蛾</w:t>
      </w:r>
      <w:r>
        <w:rPr>
          <w:rFonts w:ascii="宋体" w:hAnsi="宋体" w:hint="eastAsia"/>
          <w:snapToGrid w:val="0"/>
          <w:kern w:val="0"/>
        </w:rPr>
        <w:t>核型多角体病毒母药控制项目指标</w:t>
      </w:r>
    </w:p>
    <w:tbl>
      <w:tblPr>
        <w:tblW w:w="83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2"/>
        <w:gridCol w:w="2302"/>
      </w:tblGrid>
      <w:tr w:rsidR="00141EE3">
        <w:trPr>
          <w:trHeight w:val="397"/>
        </w:trPr>
        <w:tc>
          <w:tcPr>
            <w:tcW w:w="6062" w:type="dxa"/>
            <w:vAlign w:val="center"/>
          </w:tcPr>
          <w:p w:rsidR="00141EE3" w:rsidRDefault="00726E35">
            <w:pPr>
              <w:adjustRightInd w:val="0"/>
              <w:snapToGrid w:val="0"/>
              <w:jc w:val="center"/>
              <w:rPr>
                <w:b/>
                <w:snapToGrid w:val="0"/>
                <w:color w:val="000000"/>
                <w:kern w:val="0"/>
              </w:rPr>
            </w:pPr>
            <w:r>
              <w:rPr>
                <w:rFonts w:hint="eastAsia"/>
                <w:b/>
                <w:snapToGrid w:val="0"/>
                <w:color w:val="000000"/>
                <w:kern w:val="0"/>
              </w:rPr>
              <w:t>项目</w:t>
            </w:r>
          </w:p>
        </w:tc>
        <w:tc>
          <w:tcPr>
            <w:tcW w:w="2302" w:type="dxa"/>
            <w:vAlign w:val="center"/>
          </w:tcPr>
          <w:p w:rsidR="00141EE3" w:rsidRDefault="00726E35">
            <w:pPr>
              <w:adjustRightInd w:val="0"/>
              <w:snapToGrid w:val="0"/>
              <w:jc w:val="center"/>
              <w:rPr>
                <w:b/>
                <w:snapToGrid w:val="0"/>
                <w:color w:val="000000"/>
                <w:kern w:val="0"/>
              </w:rPr>
            </w:pPr>
            <w:r>
              <w:rPr>
                <w:rFonts w:hint="eastAsia"/>
                <w:b/>
                <w:snapToGrid w:val="0"/>
                <w:color w:val="000000"/>
                <w:kern w:val="0"/>
              </w:rPr>
              <w:t>指标</w:t>
            </w:r>
          </w:p>
        </w:tc>
      </w:tr>
      <w:tr w:rsidR="00141EE3">
        <w:trPr>
          <w:trHeight w:val="397"/>
        </w:trPr>
        <w:tc>
          <w:tcPr>
            <w:tcW w:w="6062" w:type="dxa"/>
            <w:vAlign w:val="center"/>
          </w:tcPr>
          <w:p w:rsidR="00141EE3" w:rsidRDefault="00726E35">
            <w:pPr>
              <w:adjustRightInd w:val="0"/>
              <w:snapToGrid w:val="0"/>
              <w:jc w:val="left"/>
              <w:rPr>
                <w:snapToGrid w:val="0"/>
                <w:kern w:val="0"/>
              </w:rPr>
            </w:pPr>
            <w:r>
              <w:rPr>
                <w:rFonts w:hint="eastAsia"/>
                <w:snapToGrid w:val="0"/>
                <w:kern w:val="0"/>
              </w:rPr>
              <w:t>病毒包涵体数量，</w:t>
            </w:r>
            <w:r w:rsidR="006B39FE">
              <w:rPr>
                <w:snapToGrid w:val="0"/>
                <w:kern w:val="0"/>
              </w:rPr>
              <w:t>OB</w:t>
            </w:r>
            <w:r>
              <w:rPr>
                <w:snapToGrid w:val="0"/>
                <w:kern w:val="0"/>
              </w:rPr>
              <w:t>/mL</w:t>
            </w:r>
            <w:r>
              <w:rPr>
                <w:rFonts w:hint="eastAsia"/>
                <w:snapToGrid w:val="0"/>
                <w:kern w:val="0"/>
              </w:rPr>
              <w:t>（</w:t>
            </w:r>
            <w:r w:rsidR="006B39FE">
              <w:rPr>
                <w:snapToGrid w:val="0"/>
                <w:kern w:val="0"/>
              </w:rPr>
              <w:t>OB</w:t>
            </w:r>
            <w:r>
              <w:rPr>
                <w:snapToGrid w:val="0"/>
                <w:kern w:val="0"/>
              </w:rPr>
              <w:t>/g</w:t>
            </w:r>
            <w:r>
              <w:rPr>
                <w:rFonts w:hint="eastAsia"/>
                <w:snapToGrid w:val="0"/>
                <w:kern w:val="0"/>
                <w:vertAlign w:val="superscript"/>
              </w:rPr>
              <w:t>a</w:t>
            </w:r>
            <w:r>
              <w:rPr>
                <w:rFonts w:hint="eastAsia"/>
                <w:snapToGrid w:val="0"/>
                <w:kern w:val="0"/>
              </w:rPr>
              <w:t>）</w:t>
            </w:r>
          </w:p>
        </w:tc>
        <w:tc>
          <w:tcPr>
            <w:tcW w:w="2302" w:type="dxa"/>
            <w:vAlign w:val="center"/>
          </w:tcPr>
          <w:p w:rsidR="00141EE3" w:rsidRDefault="00726E35">
            <w:pPr>
              <w:adjustRightInd w:val="0"/>
              <w:snapToGrid w:val="0"/>
              <w:jc w:val="center"/>
              <w:rPr>
                <w:snapToGrid w:val="0"/>
                <w:kern w:val="0"/>
              </w:rPr>
            </w:pPr>
            <w:r>
              <w:rPr>
                <w:rFonts w:hint="eastAsia"/>
                <w:snapToGrid w:val="0"/>
                <w:color w:val="000000"/>
                <w:kern w:val="0"/>
                <w:szCs w:val="20"/>
              </w:rPr>
              <w:t>≥</w:t>
            </w:r>
            <w:r>
              <w:rPr>
                <w:rFonts w:hint="eastAsia"/>
                <w:snapToGrid w:val="0"/>
                <w:kern w:val="0"/>
              </w:rPr>
              <w:t>1</w:t>
            </w:r>
            <w:r>
              <w:rPr>
                <w:snapToGrid w:val="0"/>
                <w:kern w:val="0"/>
              </w:rPr>
              <w:t>00</w:t>
            </w:r>
            <w:r>
              <w:rPr>
                <w:rFonts w:hint="eastAsia"/>
                <w:snapToGrid w:val="0"/>
                <w:kern w:val="0"/>
              </w:rPr>
              <w:t>亿</w:t>
            </w:r>
          </w:p>
        </w:tc>
      </w:tr>
      <w:tr w:rsidR="00141EE3">
        <w:trPr>
          <w:trHeight w:val="397"/>
        </w:trPr>
        <w:tc>
          <w:tcPr>
            <w:tcW w:w="6062" w:type="dxa"/>
            <w:vAlign w:val="center"/>
          </w:tcPr>
          <w:p w:rsidR="00141EE3" w:rsidRDefault="00726E35">
            <w:pPr>
              <w:adjustRightInd w:val="0"/>
              <w:snapToGrid w:val="0"/>
              <w:jc w:val="left"/>
              <w:rPr>
                <w:snapToGrid w:val="0"/>
                <w:color w:val="000000"/>
                <w:kern w:val="0"/>
              </w:rPr>
            </w:pPr>
            <w:r>
              <w:rPr>
                <w:rFonts w:hint="eastAsia"/>
                <w:snapToGrid w:val="0"/>
                <w:color w:val="000000"/>
                <w:kern w:val="0"/>
              </w:rPr>
              <w:t>生测效价比（标准品</w:t>
            </w:r>
            <w:r>
              <w:rPr>
                <w:snapToGrid w:val="0"/>
                <w:color w:val="000000"/>
                <w:kern w:val="0"/>
              </w:rPr>
              <w:t>LC</w:t>
            </w:r>
            <w:r>
              <w:rPr>
                <w:snapToGrid w:val="0"/>
                <w:color w:val="000000"/>
                <w:kern w:val="0"/>
                <w:vertAlign w:val="subscript"/>
              </w:rPr>
              <w:t>50</w:t>
            </w:r>
            <w:r>
              <w:rPr>
                <w:snapToGrid w:val="0"/>
                <w:color w:val="000000"/>
                <w:kern w:val="0"/>
              </w:rPr>
              <w:t>/</w:t>
            </w:r>
            <w:r>
              <w:rPr>
                <w:rFonts w:hint="eastAsia"/>
                <w:snapToGrid w:val="0"/>
                <w:color w:val="000000"/>
                <w:kern w:val="0"/>
              </w:rPr>
              <w:t>待测样品</w:t>
            </w:r>
            <w:r>
              <w:rPr>
                <w:snapToGrid w:val="0"/>
                <w:color w:val="000000"/>
                <w:kern w:val="0"/>
              </w:rPr>
              <w:t>LC</w:t>
            </w:r>
            <w:r>
              <w:rPr>
                <w:snapToGrid w:val="0"/>
                <w:color w:val="000000"/>
                <w:kern w:val="0"/>
                <w:vertAlign w:val="subscript"/>
              </w:rPr>
              <w:t>50</w:t>
            </w:r>
            <w:r>
              <w:rPr>
                <w:rFonts w:hint="eastAsia"/>
                <w:snapToGrid w:val="0"/>
                <w:color w:val="000000"/>
                <w:kern w:val="0"/>
              </w:rPr>
              <w:t>），</w:t>
            </w:r>
            <w:r>
              <w:rPr>
                <w:snapToGrid w:val="0"/>
                <w:color w:val="000000"/>
                <w:kern w:val="0"/>
              </w:rPr>
              <w:t>%</w:t>
            </w:r>
          </w:p>
        </w:tc>
        <w:tc>
          <w:tcPr>
            <w:tcW w:w="2302" w:type="dxa"/>
            <w:vAlign w:val="center"/>
          </w:tcPr>
          <w:p w:rsidR="00141EE3" w:rsidRDefault="00726E35">
            <w:pPr>
              <w:adjustRightInd w:val="0"/>
              <w:snapToGrid w:val="0"/>
              <w:jc w:val="center"/>
              <w:rPr>
                <w:snapToGrid w:val="0"/>
                <w:color w:val="FF0000"/>
                <w:kern w:val="0"/>
              </w:rPr>
            </w:pPr>
            <w:r>
              <w:rPr>
                <w:rFonts w:hint="eastAsia"/>
                <w:snapToGrid w:val="0"/>
                <w:color w:val="000000"/>
                <w:kern w:val="0"/>
              </w:rPr>
              <w:t>≥</w:t>
            </w:r>
            <w:r>
              <w:rPr>
                <w:snapToGrid w:val="0"/>
                <w:color w:val="000000"/>
                <w:kern w:val="0"/>
              </w:rPr>
              <w:t>80.0</w:t>
            </w:r>
          </w:p>
        </w:tc>
      </w:tr>
      <w:tr w:rsidR="00141EE3">
        <w:trPr>
          <w:trHeight w:val="397"/>
        </w:trPr>
        <w:tc>
          <w:tcPr>
            <w:tcW w:w="6062" w:type="dxa"/>
            <w:vAlign w:val="center"/>
          </w:tcPr>
          <w:p w:rsidR="00141EE3" w:rsidRDefault="00726E35">
            <w:pPr>
              <w:adjustRightInd w:val="0"/>
              <w:snapToGrid w:val="0"/>
              <w:rPr>
                <w:snapToGrid w:val="0"/>
                <w:color w:val="000000"/>
                <w:kern w:val="0"/>
              </w:rPr>
            </w:pPr>
            <w:r>
              <w:rPr>
                <w:rFonts w:hint="eastAsia"/>
                <w:snapToGrid w:val="0"/>
                <w:color w:val="000000"/>
                <w:kern w:val="0"/>
              </w:rPr>
              <w:t>杂菌菌落总数，</w:t>
            </w:r>
            <w:r>
              <w:rPr>
                <w:snapToGrid w:val="0"/>
                <w:color w:val="000000"/>
                <w:kern w:val="0"/>
              </w:rPr>
              <w:t>CFU /</w:t>
            </w:r>
            <w:r>
              <w:rPr>
                <w:snapToGrid w:val="0"/>
                <w:kern w:val="0"/>
              </w:rPr>
              <w:t>mL</w:t>
            </w:r>
            <w:r>
              <w:rPr>
                <w:rFonts w:hint="eastAsia"/>
                <w:snapToGrid w:val="0"/>
                <w:kern w:val="0"/>
              </w:rPr>
              <w:t>（</w:t>
            </w:r>
            <w:r>
              <w:rPr>
                <w:snapToGrid w:val="0"/>
                <w:color w:val="000000"/>
                <w:kern w:val="0"/>
              </w:rPr>
              <w:t>CFU/g</w:t>
            </w:r>
            <w:r>
              <w:rPr>
                <w:rFonts w:hint="eastAsia"/>
                <w:snapToGrid w:val="0"/>
                <w:kern w:val="0"/>
                <w:vertAlign w:val="superscript"/>
              </w:rPr>
              <w:t>a</w:t>
            </w:r>
            <w:r>
              <w:rPr>
                <w:rFonts w:hint="eastAsia"/>
                <w:snapToGrid w:val="0"/>
                <w:kern w:val="0"/>
              </w:rPr>
              <w:t>）</w:t>
            </w:r>
          </w:p>
        </w:tc>
        <w:tc>
          <w:tcPr>
            <w:tcW w:w="2302" w:type="dxa"/>
            <w:vAlign w:val="center"/>
          </w:tcPr>
          <w:p w:rsidR="00141EE3" w:rsidRDefault="00726E35">
            <w:pPr>
              <w:adjustRightInd w:val="0"/>
              <w:snapToGrid w:val="0"/>
              <w:jc w:val="center"/>
              <w:rPr>
                <w:snapToGrid w:val="0"/>
                <w:color w:val="000000"/>
                <w:kern w:val="0"/>
                <w:szCs w:val="21"/>
              </w:rPr>
            </w:pPr>
            <w:r>
              <w:rPr>
                <w:rFonts w:hint="eastAsia"/>
                <w:snapToGrid w:val="0"/>
                <w:color w:val="000000"/>
                <w:kern w:val="0"/>
              </w:rPr>
              <w:t>≤</w:t>
            </w:r>
            <w:r>
              <w:rPr>
                <w:snapToGrid w:val="0"/>
                <w:kern w:val="0"/>
              </w:rPr>
              <w:t>1.0×</w:t>
            </w:r>
            <w:r>
              <w:rPr>
                <w:snapToGrid w:val="0"/>
                <w:color w:val="000000"/>
                <w:kern w:val="0"/>
                <w:szCs w:val="21"/>
              </w:rPr>
              <w:t>10</w:t>
            </w:r>
            <w:r>
              <w:rPr>
                <w:snapToGrid w:val="0"/>
                <w:color w:val="000000"/>
                <w:kern w:val="0"/>
                <w:szCs w:val="21"/>
                <w:vertAlign w:val="superscript"/>
              </w:rPr>
              <w:t>7</w:t>
            </w:r>
          </w:p>
        </w:tc>
      </w:tr>
      <w:tr w:rsidR="00141EE3">
        <w:trPr>
          <w:trHeight w:val="397"/>
        </w:trPr>
        <w:tc>
          <w:tcPr>
            <w:tcW w:w="6062" w:type="dxa"/>
            <w:vAlign w:val="center"/>
          </w:tcPr>
          <w:p w:rsidR="00141EE3" w:rsidRDefault="00726E35">
            <w:pPr>
              <w:adjustRightInd w:val="0"/>
              <w:snapToGrid w:val="0"/>
              <w:rPr>
                <w:snapToGrid w:val="0"/>
                <w:color w:val="000000"/>
                <w:kern w:val="0"/>
              </w:rPr>
            </w:pPr>
            <w:r>
              <w:rPr>
                <w:snapToGrid w:val="0"/>
                <w:color w:val="000000"/>
                <w:kern w:val="0"/>
              </w:rPr>
              <w:t>pH</w:t>
            </w:r>
            <w:r>
              <w:rPr>
                <w:rFonts w:hint="eastAsia"/>
                <w:snapToGrid w:val="0"/>
                <w:color w:val="000000"/>
                <w:kern w:val="0"/>
              </w:rPr>
              <w:t>范围</w:t>
            </w:r>
          </w:p>
        </w:tc>
        <w:tc>
          <w:tcPr>
            <w:tcW w:w="2302" w:type="dxa"/>
            <w:vAlign w:val="center"/>
          </w:tcPr>
          <w:p w:rsidR="00141EE3" w:rsidRDefault="00726E35">
            <w:pPr>
              <w:adjustRightInd w:val="0"/>
              <w:snapToGrid w:val="0"/>
              <w:jc w:val="center"/>
              <w:rPr>
                <w:snapToGrid w:val="0"/>
                <w:color w:val="000000"/>
                <w:kern w:val="0"/>
              </w:rPr>
            </w:pPr>
            <w:r>
              <w:rPr>
                <w:snapToGrid w:val="0"/>
                <w:color w:val="000000"/>
                <w:kern w:val="0"/>
              </w:rPr>
              <w:t>5.0-7.5</w:t>
            </w:r>
          </w:p>
        </w:tc>
      </w:tr>
      <w:tr w:rsidR="00141EE3">
        <w:trPr>
          <w:trHeight w:val="397"/>
        </w:trPr>
        <w:tc>
          <w:tcPr>
            <w:tcW w:w="6062" w:type="dxa"/>
            <w:tcBorders>
              <w:bottom w:val="single" w:sz="4" w:space="0" w:color="auto"/>
            </w:tcBorders>
            <w:vAlign w:val="center"/>
          </w:tcPr>
          <w:p w:rsidR="00141EE3" w:rsidRDefault="00726E35">
            <w:pPr>
              <w:adjustRightInd w:val="0"/>
              <w:snapToGrid w:val="0"/>
              <w:rPr>
                <w:snapToGrid w:val="0"/>
                <w:color w:val="000000"/>
                <w:kern w:val="0"/>
              </w:rPr>
            </w:pPr>
            <w:r>
              <w:rPr>
                <w:rFonts w:hint="eastAsia"/>
                <w:snapToGrid w:val="0"/>
                <w:color w:val="000000"/>
                <w:kern w:val="0"/>
                <w:szCs w:val="21"/>
              </w:rPr>
              <w:t>干燥减量</w:t>
            </w:r>
            <w:r>
              <w:rPr>
                <w:rFonts w:hint="eastAsia"/>
                <w:snapToGrid w:val="0"/>
                <w:color w:val="000000"/>
                <w:kern w:val="0"/>
                <w:szCs w:val="21"/>
                <w:vertAlign w:val="superscript"/>
              </w:rPr>
              <w:t>a</w:t>
            </w:r>
            <w:r>
              <w:rPr>
                <w:rFonts w:hint="eastAsia"/>
                <w:snapToGrid w:val="0"/>
                <w:color w:val="000000"/>
                <w:kern w:val="0"/>
                <w:szCs w:val="21"/>
              </w:rPr>
              <w:t>，</w:t>
            </w:r>
            <w:r>
              <w:rPr>
                <w:snapToGrid w:val="0"/>
                <w:color w:val="000000"/>
                <w:kern w:val="0"/>
                <w:szCs w:val="21"/>
              </w:rPr>
              <w:t xml:space="preserve">% </w:t>
            </w:r>
          </w:p>
        </w:tc>
        <w:tc>
          <w:tcPr>
            <w:tcW w:w="2302" w:type="dxa"/>
            <w:tcBorders>
              <w:bottom w:val="single" w:sz="4" w:space="0" w:color="auto"/>
            </w:tcBorders>
            <w:vAlign w:val="center"/>
          </w:tcPr>
          <w:p w:rsidR="00141EE3" w:rsidRDefault="00726E35">
            <w:pPr>
              <w:adjustRightInd w:val="0"/>
              <w:snapToGrid w:val="0"/>
              <w:jc w:val="center"/>
              <w:rPr>
                <w:snapToGrid w:val="0"/>
                <w:color w:val="000000"/>
                <w:kern w:val="0"/>
              </w:rPr>
            </w:pPr>
            <w:r>
              <w:rPr>
                <w:rFonts w:hint="eastAsia"/>
                <w:snapToGrid w:val="0"/>
                <w:color w:val="000000"/>
                <w:kern w:val="0"/>
              </w:rPr>
              <w:t>≤</w:t>
            </w:r>
            <w:r>
              <w:rPr>
                <w:snapToGrid w:val="0"/>
                <w:color w:val="000000"/>
                <w:kern w:val="0"/>
              </w:rPr>
              <w:t>5.0</w:t>
            </w:r>
          </w:p>
        </w:tc>
      </w:tr>
      <w:tr w:rsidR="00141EE3">
        <w:trPr>
          <w:trHeight w:val="397"/>
        </w:trPr>
        <w:tc>
          <w:tcPr>
            <w:tcW w:w="6062" w:type="dxa"/>
            <w:tcBorders>
              <w:bottom w:val="single" w:sz="4" w:space="0" w:color="auto"/>
            </w:tcBorders>
            <w:vAlign w:val="center"/>
          </w:tcPr>
          <w:p w:rsidR="00141EE3" w:rsidRDefault="00726E35">
            <w:pPr>
              <w:adjustRightInd w:val="0"/>
              <w:snapToGrid w:val="0"/>
              <w:rPr>
                <w:snapToGrid w:val="0"/>
                <w:color w:val="000000"/>
                <w:kern w:val="0"/>
              </w:rPr>
            </w:pPr>
            <w:r>
              <w:rPr>
                <w:rFonts w:hint="eastAsia"/>
                <w:snapToGrid w:val="0"/>
                <w:kern w:val="0"/>
              </w:rPr>
              <w:t>细度（通过</w:t>
            </w:r>
            <w:r>
              <w:rPr>
                <w:snapToGrid w:val="0"/>
                <w:kern w:val="0"/>
              </w:rPr>
              <w:t>75 µm</w:t>
            </w:r>
            <w:r>
              <w:rPr>
                <w:rFonts w:hint="eastAsia"/>
                <w:snapToGrid w:val="0"/>
                <w:kern w:val="0"/>
              </w:rPr>
              <w:t>标准筛</w:t>
            </w:r>
            <w:r>
              <w:rPr>
                <w:snapToGrid w:val="0"/>
                <w:kern w:val="0"/>
              </w:rPr>
              <w:t>)</w:t>
            </w:r>
            <w:r>
              <w:rPr>
                <w:rFonts w:hint="eastAsia"/>
                <w:snapToGrid w:val="0"/>
                <w:kern w:val="0"/>
              </w:rPr>
              <w:t>，</w:t>
            </w:r>
            <w:r>
              <w:rPr>
                <w:snapToGrid w:val="0"/>
                <w:kern w:val="0"/>
              </w:rPr>
              <w:t>%</w:t>
            </w:r>
          </w:p>
        </w:tc>
        <w:tc>
          <w:tcPr>
            <w:tcW w:w="2302" w:type="dxa"/>
            <w:tcBorders>
              <w:bottom w:val="single" w:sz="4" w:space="0" w:color="auto"/>
            </w:tcBorders>
            <w:vAlign w:val="center"/>
          </w:tcPr>
          <w:p w:rsidR="00141EE3" w:rsidRDefault="00726E35">
            <w:pPr>
              <w:adjustRightInd w:val="0"/>
              <w:snapToGrid w:val="0"/>
              <w:jc w:val="center"/>
              <w:rPr>
                <w:snapToGrid w:val="0"/>
                <w:color w:val="000000"/>
                <w:kern w:val="0"/>
              </w:rPr>
            </w:pPr>
            <w:r>
              <w:rPr>
                <w:rFonts w:hint="eastAsia"/>
                <w:snapToGrid w:val="0"/>
                <w:color w:val="000000"/>
                <w:kern w:val="0"/>
                <w:szCs w:val="20"/>
              </w:rPr>
              <w:t>≥</w:t>
            </w:r>
            <w:r>
              <w:rPr>
                <w:snapToGrid w:val="0"/>
                <w:color w:val="000000"/>
                <w:kern w:val="0"/>
              </w:rPr>
              <w:t>95.0</w:t>
            </w:r>
          </w:p>
        </w:tc>
      </w:tr>
      <w:tr w:rsidR="00141EE3">
        <w:trPr>
          <w:trHeight w:val="397"/>
        </w:trPr>
        <w:tc>
          <w:tcPr>
            <w:tcW w:w="8364" w:type="dxa"/>
            <w:gridSpan w:val="2"/>
            <w:tcBorders>
              <w:top w:val="single" w:sz="4" w:space="0" w:color="auto"/>
              <w:left w:val="single" w:sz="4" w:space="0" w:color="auto"/>
              <w:bottom w:val="single" w:sz="4" w:space="0" w:color="auto"/>
              <w:right w:val="single" w:sz="4" w:space="0" w:color="auto"/>
            </w:tcBorders>
            <w:vAlign w:val="center"/>
          </w:tcPr>
          <w:p w:rsidR="00141EE3" w:rsidRDefault="00726E35">
            <w:pPr>
              <w:adjustRightInd w:val="0"/>
              <w:snapToGrid w:val="0"/>
              <w:jc w:val="left"/>
              <w:rPr>
                <w:snapToGrid w:val="0"/>
                <w:color w:val="000000"/>
                <w:kern w:val="0"/>
              </w:rPr>
            </w:pPr>
            <w:r>
              <w:rPr>
                <w:snapToGrid w:val="0"/>
                <w:kern w:val="0"/>
                <w:szCs w:val="21"/>
                <w:vertAlign w:val="superscript"/>
              </w:rPr>
              <w:t>a</w:t>
            </w:r>
            <w:r>
              <w:rPr>
                <w:rFonts w:hAnsi="宋体"/>
                <w:szCs w:val="21"/>
              </w:rPr>
              <w:t>当母药为固体时。</w:t>
            </w:r>
          </w:p>
        </w:tc>
      </w:tr>
    </w:tbl>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hint="eastAsia"/>
          <w:snapToGrid w:val="0"/>
          <w:kern w:val="0"/>
        </w:rPr>
        <w:t>5  试验方法</w:t>
      </w:r>
    </w:p>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snapToGrid w:val="0"/>
          <w:kern w:val="0"/>
        </w:rPr>
        <w:t xml:space="preserve">5.1 </w:t>
      </w:r>
      <w:r>
        <w:rPr>
          <w:rFonts w:ascii="黑体" w:eastAsia="黑体" w:hAnsi="黑体" w:hint="eastAsia"/>
          <w:snapToGrid w:val="0"/>
          <w:kern w:val="0"/>
        </w:rPr>
        <w:t>一般规定</w:t>
      </w:r>
    </w:p>
    <w:p w:rsidR="00141EE3" w:rsidRDefault="00726E35">
      <w:pPr>
        <w:adjustRightInd w:val="0"/>
        <w:snapToGrid w:val="0"/>
        <w:spacing w:line="360" w:lineRule="auto"/>
        <w:ind w:firstLineChars="202" w:firstLine="424"/>
        <w:rPr>
          <w:snapToGrid w:val="0"/>
          <w:kern w:val="0"/>
        </w:rPr>
      </w:pPr>
      <w:r>
        <w:rPr>
          <w:rFonts w:hint="eastAsia"/>
          <w:snapToGrid w:val="0"/>
          <w:color w:val="000000"/>
          <w:kern w:val="0"/>
        </w:rPr>
        <w:t>除非另有说明，本方法所用试剂均为分析纯，所述溶液均为水溶液，试验用水为</w:t>
      </w:r>
      <w:r>
        <w:rPr>
          <w:snapToGrid w:val="0"/>
          <w:color w:val="000000"/>
          <w:kern w:val="0"/>
          <w:szCs w:val="21"/>
        </w:rPr>
        <w:t>GB/T 6682</w:t>
      </w:r>
      <w:r>
        <w:rPr>
          <w:rFonts w:hint="eastAsia"/>
          <w:snapToGrid w:val="0"/>
          <w:color w:val="000000"/>
          <w:kern w:val="0"/>
          <w:szCs w:val="21"/>
        </w:rPr>
        <w:t>中规定的三级水</w:t>
      </w:r>
      <w:r>
        <w:rPr>
          <w:rFonts w:hint="eastAsia"/>
          <w:snapToGrid w:val="0"/>
          <w:color w:val="000000"/>
          <w:kern w:val="0"/>
        </w:rPr>
        <w:t>。</w:t>
      </w:r>
    </w:p>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snapToGrid w:val="0"/>
          <w:kern w:val="0"/>
        </w:rPr>
        <w:t>5.2</w:t>
      </w:r>
      <w:r>
        <w:rPr>
          <w:rFonts w:ascii="黑体" w:eastAsia="黑体" w:hAnsi="黑体" w:hint="eastAsia"/>
          <w:snapToGrid w:val="0"/>
          <w:kern w:val="0"/>
        </w:rPr>
        <w:t>抽样</w:t>
      </w:r>
    </w:p>
    <w:p w:rsidR="00141EE3" w:rsidRDefault="00726E35">
      <w:pPr>
        <w:adjustRightInd w:val="0"/>
        <w:snapToGrid w:val="0"/>
        <w:spacing w:line="360" w:lineRule="auto"/>
        <w:ind w:firstLine="420"/>
        <w:rPr>
          <w:snapToGrid w:val="0"/>
          <w:color w:val="000000"/>
          <w:kern w:val="0"/>
        </w:rPr>
      </w:pPr>
      <w:r>
        <w:rPr>
          <w:rFonts w:hint="eastAsia"/>
          <w:snapToGrid w:val="0"/>
          <w:color w:val="000000"/>
          <w:kern w:val="0"/>
        </w:rPr>
        <w:lastRenderedPageBreak/>
        <w:t>按</w:t>
      </w:r>
      <w:r>
        <w:rPr>
          <w:snapToGrid w:val="0"/>
          <w:color w:val="000000"/>
          <w:kern w:val="0"/>
        </w:rPr>
        <w:t>GB/T 1605</w:t>
      </w:r>
      <w:r>
        <w:rPr>
          <w:rFonts w:hint="eastAsia"/>
          <w:snapToGrid w:val="0"/>
          <w:color w:val="000000"/>
          <w:kern w:val="0"/>
        </w:rPr>
        <w:t>中“固体制剂采样”、“液体制剂采样”方法进行。用随机数表法确定抽样的包装件，最终抽样量固体应不少于</w:t>
      </w:r>
      <w:r w:rsidR="00D1102D">
        <w:rPr>
          <w:snapToGrid w:val="0"/>
          <w:kern w:val="0"/>
        </w:rPr>
        <w:t>1</w:t>
      </w:r>
      <w:r>
        <w:rPr>
          <w:snapToGrid w:val="0"/>
          <w:kern w:val="0"/>
        </w:rPr>
        <w:t>00 g</w:t>
      </w:r>
      <w:r>
        <w:rPr>
          <w:rFonts w:hint="eastAsia"/>
          <w:snapToGrid w:val="0"/>
          <w:kern w:val="0"/>
        </w:rPr>
        <w:t>，液体不少于</w:t>
      </w:r>
      <w:r>
        <w:rPr>
          <w:rFonts w:hint="eastAsia"/>
          <w:snapToGrid w:val="0"/>
          <w:kern w:val="0"/>
        </w:rPr>
        <w:t xml:space="preserve">600 </w:t>
      </w:r>
      <w:r>
        <w:rPr>
          <w:snapToGrid w:val="0"/>
          <w:kern w:val="0"/>
        </w:rPr>
        <w:t>mL</w:t>
      </w:r>
      <w:r>
        <w:rPr>
          <w:rFonts w:hint="eastAsia"/>
          <w:snapToGrid w:val="0"/>
          <w:color w:val="000000"/>
          <w:kern w:val="0"/>
        </w:rPr>
        <w:t>。</w:t>
      </w:r>
    </w:p>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snapToGrid w:val="0"/>
          <w:kern w:val="0"/>
        </w:rPr>
        <w:t>5.3 PCR</w:t>
      </w:r>
      <w:r>
        <w:rPr>
          <w:rFonts w:ascii="黑体" w:eastAsia="黑体" w:hAnsi="黑体" w:hint="eastAsia"/>
          <w:snapToGrid w:val="0"/>
          <w:kern w:val="0"/>
        </w:rPr>
        <w:t>扩增及</w:t>
      </w:r>
      <w:r>
        <w:rPr>
          <w:rFonts w:ascii="黑体" w:eastAsia="黑体" w:hAnsi="黑体"/>
          <w:snapToGrid w:val="0"/>
          <w:kern w:val="0"/>
        </w:rPr>
        <w:t>DNA</w:t>
      </w:r>
      <w:r>
        <w:rPr>
          <w:rFonts w:ascii="黑体" w:eastAsia="黑体" w:hAnsi="黑体" w:hint="eastAsia"/>
          <w:snapToGrid w:val="0"/>
          <w:kern w:val="0"/>
        </w:rPr>
        <w:t>测序法对病毒毒种的鉴定</w:t>
      </w:r>
    </w:p>
    <w:p w:rsidR="00141EE3" w:rsidRDefault="00726E35">
      <w:pPr>
        <w:adjustRightInd w:val="0"/>
        <w:snapToGrid w:val="0"/>
        <w:spacing w:line="360" w:lineRule="auto"/>
        <w:ind w:firstLineChars="200" w:firstLine="420"/>
        <w:rPr>
          <w:snapToGrid w:val="0"/>
          <w:kern w:val="0"/>
        </w:rPr>
      </w:pPr>
      <w:r>
        <w:rPr>
          <w:rFonts w:hint="eastAsia"/>
          <w:snapToGrid w:val="0"/>
          <w:kern w:val="0"/>
        </w:rPr>
        <w:t>提取试样中病毒</w:t>
      </w:r>
      <w:r>
        <w:rPr>
          <w:snapToGrid w:val="0"/>
          <w:kern w:val="0"/>
        </w:rPr>
        <w:t>DNA</w:t>
      </w:r>
      <w:r>
        <w:rPr>
          <w:rFonts w:hint="eastAsia"/>
          <w:snapToGrid w:val="0"/>
          <w:kern w:val="0"/>
        </w:rPr>
        <w:t>作为模板，用杆状病毒</w:t>
      </w:r>
      <w:r w:rsidR="00902A28">
        <w:rPr>
          <w:rFonts w:hint="eastAsia"/>
          <w:snapToGrid w:val="0"/>
          <w:kern w:val="0"/>
        </w:rPr>
        <w:t>核心基因</w:t>
      </w:r>
      <w:r w:rsidR="002A15D1" w:rsidRPr="002A15D1">
        <w:rPr>
          <w:rFonts w:hint="eastAsia"/>
          <w:i/>
          <w:iCs/>
          <w:snapToGrid w:val="0"/>
          <w:color w:val="000000"/>
        </w:rPr>
        <w:t>me53</w:t>
      </w:r>
      <w:r w:rsidR="002A15D1" w:rsidRPr="002A15D1">
        <w:rPr>
          <w:rFonts w:hint="eastAsia"/>
          <w:iCs/>
          <w:snapToGrid w:val="0"/>
          <w:color w:val="000000"/>
        </w:rPr>
        <w:t>基因</w:t>
      </w:r>
      <w:r w:rsidR="002A15D1">
        <w:rPr>
          <w:rFonts w:hint="eastAsia"/>
          <w:i/>
          <w:snapToGrid w:val="0"/>
          <w:color w:val="000000"/>
        </w:rPr>
        <w:t>和</w:t>
      </w:r>
      <w:r w:rsidR="002A15D1" w:rsidRPr="002A15D1">
        <w:rPr>
          <w:rFonts w:hint="eastAsia"/>
          <w:i/>
          <w:iCs/>
          <w:snapToGrid w:val="0"/>
          <w:color w:val="000000"/>
        </w:rPr>
        <w:t>lef-9</w:t>
      </w:r>
      <w:r w:rsidR="002A15D1" w:rsidRPr="002A15D1">
        <w:rPr>
          <w:rFonts w:hint="eastAsia"/>
          <w:iCs/>
          <w:snapToGrid w:val="0"/>
          <w:color w:val="000000"/>
        </w:rPr>
        <w:t>基因</w:t>
      </w:r>
      <w:r>
        <w:rPr>
          <w:rFonts w:hint="eastAsia"/>
          <w:snapToGrid w:val="0"/>
          <w:kern w:val="0"/>
        </w:rPr>
        <w:t>引物（连接</w:t>
      </w:r>
      <w:r>
        <w:rPr>
          <w:rFonts w:hint="eastAsia"/>
          <w:i/>
          <w:snapToGrid w:val="0"/>
          <w:kern w:val="0"/>
        </w:rPr>
        <w:t>m</w:t>
      </w:r>
      <w:r>
        <w:rPr>
          <w:i/>
          <w:snapToGrid w:val="0"/>
          <w:kern w:val="0"/>
        </w:rPr>
        <w:t>13</w:t>
      </w:r>
      <w:r>
        <w:rPr>
          <w:rFonts w:hint="eastAsia"/>
          <w:snapToGrid w:val="0"/>
          <w:kern w:val="0"/>
        </w:rPr>
        <w:t>通用引物序列）进行</w:t>
      </w:r>
      <w:r>
        <w:rPr>
          <w:snapToGrid w:val="0"/>
          <w:kern w:val="0"/>
        </w:rPr>
        <w:t>PCR</w:t>
      </w:r>
      <w:r>
        <w:rPr>
          <w:rFonts w:hint="eastAsia"/>
          <w:snapToGrid w:val="0"/>
          <w:kern w:val="0"/>
        </w:rPr>
        <w:t>扩增反应，琼脂糖凝胶电泳检测后，用</w:t>
      </w:r>
      <w:r>
        <w:rPr>
          <w:rFonts w:hint="eastAsia"/>
          <w:i/>
          <w:snapToGrid w:val="0"/>
          <w:kern w:val="0"/>
        </w:rPr>
        <w:t>m</w:t>
      </w:r>
      <w:r>
        <w:rPr>
          <w:i/>
          <w:snapToGrid w:val="0"/>
          <w:kern w:val="0"/>
        </w:rPr>
        <w:t>13</w:t>
      </w:r>
      <w:r>
        <w:rPr>
          <w:rFonts w:hint="eastAsia"/>
          <w:snapToGrid w:val="0"/>
          <w:kern w:val="0"/>
        </w:rPr>
        <w:t>通用引物对</w:t>
      </w:r>
      <w:r>
        <w:rPr>
          <w:snapToGrid w:val="0"/>
          <w:kern w:val="0"/>
        </w:rPr>
        <w:t>PCR</w:t>
      </w:r>
      <w:r>
        <w:rPr>
          <w:rFonts w:hint="eastAsia"/>
          <w:snapToGrid w:val="0"/>
          <w:kern w:val="0"/>
        </w:rPr>
        <w:t>产物进行测序，将测序结果与</w:t>
      </w:r>
      <w:r w:rsidR="00902A28">
        <w:rPr>
          <w:rFonts w:hint="eastAsia"/>
          <w:snapToGrid w:val="0"/>
          <w:kern w:val="0"/>
        </w:rPr>
        <w:t>草地贪夜蛾</w:t>
      </w:r>
      <w:r>
        <w:rPr>
          <w:rFonts w:hint="eastAsia"/>
          <w:snapToGrid w:val="0"/>
          <w:kern w:val="0"/>
        </w:rPr>
        <w:t>核型多角体病毒</w:t>
      </w:r>
      <w:r w:rsidR="003C1ED1">
        <w:rPr>
          <w:rFonts w:hint="eastAsia"/>
          <w:szCs w:val="21"/>
        </w:rPr>
        <w:t>KYc01</w:t>
      </w:r>
      <w:r>
        <w:rPr>
          <w:rFonts w:hint="eastAsia"/>
          <w:snapToGrid w:val="0"/>
          <w:kern w:val="0"/>
        </w:rPr>
        <w:t>株的</w:t>
      </w:r>
      <w:r w:rsidR="002A15D1" w:rsidRPr="002A15D1">
        <w:rPr>
          <w:rFonts w:hint="eastAsia"/>
          <w:i/>
          <w:iCs/>
          <w:snapToGrid w:val="0"/>
          <w:color w:val="000000"/>
        </w:rPr>
        <w:t>me53</w:t>
      </w:r>
      <w:r w:rsidR="002A15D1" w:rsidRPr="002A15D1">
        <w:rPr>
          <w:rFonts w:hint="eastAsia"/>
          <w:snapToGrid w:val="0"/>
          <w:color w:val="000000"/>
        </w:rPr>
        <w:t>基因</w:t>
      </w:r>
      <w:r w:rsidR="0026278B">
        <w:rPr>
          <w:rFonts w:hint="eastAsia"/>
          <w:snapToGrid w:val="0"/>
          <w:kern w:val="0"/>
        </w:rPr>
        <w:t>（</w:t>
      </w:r>
      <w:r w:rsidR="0026278B" w:rsidRPr="003C1ED1">
        <w:rPr>
          <w:rFonts w:hint="eastAsia"/>
          <w:snapToGrid w:val="0"/>
          <w:kern w:val="0"/>
        </w:rPr>
        <w:t xml:space="preserve">GenBank </w:t>
      </w:r>
      <w:r w:rsidR="0026278B">
        <w:rPr>
          <w:rFonts w:hint="eastAsia"/>
          <w:snapToGrid w:val="0"/>
          <w:kern w:val="0"/>
        </w:rPr>
        <w:t>序列号</w:t>
      </w:r>
      <w:r w:rsidR="0026278B">
        <w:rPr>
          <w:rFonts w:hint="eastAsia"/>
          <w:snapToGrid w:val="0"/>
          <w:kern w:val="0"/>
        </w:rPr>
        <w:t>:</w:t>
      </w:r>
      <w:r w:rsidR="0026278B" w:rsidRPr="003C1ED1">
        <w:rPr>
          <w:rFonts w:hint="eastAsia"/>
          <w:snapToGrid w:val="0"/>
          <w:kern w:val="0"/>
        </w:rPr>
        <w:t>MN833125</w:t>
      </w:r>
      <w:r w:rsidR="0026278B">
        <w:rPr>
          <w:rFonts w:hint="eastAsia"/>
          <w:snapToGrid w:val="0"/>
          <w:kern w:val="0"/>
        </w:rPr>
        <w:t>）</w:t>
      </w:r>
      <w:r w:rsidR="002A15D1" w:rsidRPr="002A15D1">
        <w:rPr>
          <w:rFonts w:hint="eastAsia"/>
          <w:snapToGrid w:val="0"/>
          <w:color w:val="000000"/>
        </w:rPr>
        <w:t>和</w:t>
      </w:r>
      <w:r w:rsidR="002A15D1" w:rsidRPr="002A15D1">
        <w:rPr>
          <w:rFonts w:hint="eastAsia"/>
          <w:i/>
          <w:iCs/>
          <w:snapToGrid w:val="0"/>
          <w:color w:val="000000"/>
        </w:rPr>
        <w:t>lef-9</w:t>
      </w:r>
      <w:r w:rsidR="002A15D1" w:rsidRPr="002A15D1">
        <w:rPr>
          <w:rFonts w:hint="eastAsia"/>
          <w:snapToGrid w:val="0"/>
          <w:color w:val="000000"/>
        </w:rPr>
        <w:t>基因</w:t>
      </w:r>
      <w:r>
        <w:rPr>
          <w:rFonts w:hint="eastAsia"/>
          <w:snapToGrid w:val="0"/>
          <w:kern w:val="0"/>
        </w:rPr>
        <w:t>的核苷酸序列进行比对分析，</w:t>
      </w:r>
      <w:r w:rsidRPr="003C1ED1">
        <w:rPr>
          <w:rFonts w:hint="eastAsia"/>
          <w:snapToGrid w:val="0"/>
          <w:kern w:val="0"/>
        </w:rPr>
        <w:t>核苷酸一致性均大于</w:t>
      </w:r>
      <w:r w:rsidRPr="003C1ED1">
        <w:rPr>
          <w:snapToGrid w:val="0"/>
          <w:kern w:val="0"/>
        </w:rPr>
        <w:t>98</w:t>
      </w:r>
      <w:r>
        <w:rPr>
          <w:snapToGrid w:val="0"/>
          <w:color w:val="000000"/>
          <w:kern w:val="0"/>
        </w:rPr>
        <w:t>%</w:t>
      </w:r>
      <w:r>
        <w:rPr>
          <w:rFonts w:hint="eastAsia"/>
          <w:snapToGrid w:val="0"/>
          <w:color w:val="000000"/>
          <w:kern w:val="0"/>
        </w:rPr>
        <w:t>，即认定</w:t>
      </w:r>
      <w:r>
        <w:rPr>
          <w:rFonts w:hint="eastAsia"/>
          <w:snapToGrid w:val="0"/>
          <w:kern w:val="0"/>
        </w:rPr>
        <w:t>试样中的病毒为</w:t>
      </w:r>
      <w:r w:rsidR="00902A28">
        <w:rPr>
          <w:rFonts w:hint="eastAsia"/>
          <w:snapToGrid w:val="0"/>
          <w:kern w:val="0"/>
        </w:rPr>
        <w:t>草地贪夜蛾</w:t>
      </w:r>
      <w:r>
        <w:rPr>
          <w:rFonts w:hint="eastAsia"/>
          <w:snapToGrid w:val="0"/>
          <w:kern w:val="0"/>
        </w:rPr>
        <w:t>核型多角体病毒。</w:t>
      </w:r>
    </w:p>
    <w:p w:rsidR="00141EE3" w:rsidRDefault="00902A28">
      <w:pPr>
        <w:adjustRightInd w:val="0"/>
        <w:snapToGrid w:val="0"/>
        <w:spacing w:line="360" w:lineRule="auto"/>
        <w:ind w:firstLineChars="200" w:firstLine="420"/>
        <w:rPr>
          <w:snapToGrid w:val="0"/>
          <w:kern w:val="0"/>
        </w:rPr>
      </w:pPr>
      <w:r>
        <w:rPr>
          <w:rFonts w:hint="eastAsia"/>
          <w:snapToGrid w:val="0"/>
          <w:kern w:val="0"/>
        </w:rPr>
        <w:t>草地贪夜蛾</w:t>
      </w:r>
      <w:r w:rsidR="00726E35">
        <w:rPr>
          <w:rFonts w:hint="eastAsia"/>
          <w:snapToGrid w:val="0"/>
          <w:kern w:val="0"/>
        </w:rPr>
        <w:t>核型多角体病毒有效成分描述参见附录</w:t>
      </w:r>
      <w:r w:rsidR="00726E35">
        <w:rPr>
          <w:rFonts w:hint="eastAsia"/>
          <w:snapToGrid w:val="0"/>
          <w:kern w:val="0"/>
        </w:rPr>
        <w:t>A</w:t>
      </w:r>
      <w:r w:rsidR="00726E35">
        <w:rPr>
          <w:rFonts w:hint="eastAsia"/>
          <w:snapToGrid w:val="0"/>
          <w:kern w:val="0"/>
        </w:rPr>
        <w:t>。</w:t>
      </w:r>
    </w:p>
    <w:p w:rsidR="00141EE3" w:rsidRDefault="00902A28" w:rsidP="00090A07">
      <w:pPr>
        <w:snapToGrid w:val="0"/>
        <w:spacing w:line="360" w:lineRule="auto"/>
        <w:ind w:firstLineChars="202" w:firstLine="424"/>
        <w:rPr>
          <w:snapToGrid w:val="0"/>
          <w:kern w:val="0"/>
        </w:rPr>
      </w:pPr>
      <w:r>
        <w:rPr>
          <w:rFonts w:hint="eastAsia"/>
          <w:snapToGrid w:val="0"/>
          <w:kern w:val="0"/>
        </w:rPr>
        <w:t>草地贪夜蛾</w:t>
      </w:r>
      <w:r w:rsidR="00726E35">
        <w:rPr>
          <w:rFonts w:hint="eastAsia"/>
          <w:snapToGrid w:val="0"/>
          <w:kern w:val="0"/>
        </w:rPr>
        <w:t>核型多角体病毒毒种的鉴定的方法按照附录</w:t>
      </w:r>
      <w:r w:rsidR="00726E35">
        <w:rPr>
          <w:snapToGrid w:val="0"/>
          <w:kern w:val="0"/>
        </w:rPr>
        <w:t>B</w:t>
      </w:r>
      <w:r w:rsidR="00726E35">
        <w:rPr>
          <w:rFonts w:hint="eastAsia"/>
          <w:snapToGrid w:val="0"/>
          <w:kern w:val="0"/>
        </w:rPr>
        <w:t>的规定。</w:t>
      </w:r>
    </w:p>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snapToGrid w:val="0"/>
          <w:kern w:val="0"/>
        </w:rPr>
        <w:t xml:space="preserve">5.4 </w:t>
      </w:r>
      <w:r>
        <w:rPr>
          <w:rFonts w:ascii="黑体" w:eastAsia="黑体" w:hAnsi="黑体" w:hint="eastAsia"/>
          <w:snapToGrid w:val="0"/>
          <w:kern w:val="0"/>
        </w:rPr>
        <w:t>病毒包涵体含量的测定</w:t>
      </w:r>
    </w:p>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snapToGrid w:val="0"/>
          <w:kern w:val="0"/>
        </w:rPr>
        <w:t>5.4.1</w:t>
      </w:r>
      <w:r>
        <w:rPr>
          <w:rFonts w:ascii="黑体" w:eastAsia="黑体" w:hAnsi="黑体" w:hint="eastAsia"/>
          <w:snapToGrid w:val="0"/>
          <w:kern w:val="0"/>
        </w:rPr>
        <w:t xml:space="preserve"> 方法提要</w:t>
      </w:r>
    </w:p>
    <w:p w:rsidR="00141EE3" w:rsidRDefault="00902A28">
      <w:pPr>
        <w:adjustRightInd w:val="0"/>
        <w:snapToGrid w:val="0"/>
        <w:spacing w:line="360" w:lineRule="auto"/>
        <w:ind w:firstLine="420"/>
        <w:rPr>
          <w:snapToGrid w:val="0"/>
          <w:kern w:val="0"/>
        </w:rPr>
      </w:pPr>
      <w:r>
        <w:rPr>
          <w:rFonts w:hint="eastAsia"/>
          <w:snapToGrid w:val="0"/>
          <w:color w:val="000000"/>
          <w:kern w:val="0"/>
        </w:rPr>
        <w:t>草地贪夜蛾</w:t>
      </w:r>
      <w:r w:rsidR="00726E35">
        <w:rPr>
          <w:rFonts w:hint="eastAsia"/>
          <w:snapToGrid w:val="0"/>
          <w:color w:val="000000"/>
          <w:kern w:val="0"/>
        </w:rPr>
        <w:t>核型多角体病毒包涵体含量的测定采用血球计数板计数法。</w:t>
      </w:r>
      <w:r w:rsidR="00726E35">
        <w:rPr>
          <w:rFonts w:hint="eastAsia"/>
          <w:kern w:val="0"/>
        </w:rPr>
        <w:t>称取少量病毒试样，用定量的水稀释成水悬浮液，并稀释至适当倍数后，滴加在血球计数板上在光学显微镜下计数。根据血球计数板上病毒包涵体的数量以及稀释倍数，计算出单位质量（体积）病毒包涵体的数量。</w:t>
      </w:r>
    </w:p>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snapToGrid w:val="0"/>
          <w:kern w:val="0"/>
        </w:rPr>
        <w:t>5.4.2</w:t>
      </w:r>
      <w:r>
        <w:rPr>
          <w:rFonts w:ascii="黑体" w:eastAsia="黑体" w:hAnsi="黑体" w:hint="eastAsia"/>
          <w:snapToGrid w:val="0"/>
          <w:kern w:val="0"/>
        </w:rPr>
        <w:t xml:space="preserve"> 仪器、设备</w:t>
      </w:r>
    </w:p>
    <w:p w:rsidR="00141EE3" w:rsidRDefault="00726E35">
      <w:pPr>
        <w:adjustRightInd w:val="0"/>
        <w:snapToGrid w:val="0"/>
        <w:spacing w:line="360" w:lineRule="auto"/>
        <w:ind w:firstLine="420"/>
        <w:rPr>
          <w:snapToGrid w:val="0"/>
          <w:kern w:val="0"/>
        </w:rPr>
      </w:pPr>
      <w:r>
        <w:t>分析天平：精确至</w:t>
      </w:r>
      <w:r>
        <w:t>0.0001g</w:t>
      </w:r>
      <w:r>
        <w:rPr>
          <w:rFonts w:hint="eastAsia"/>
        </w:rPr>
        <w:t>；</w:t>
      </w:r>
    </w:p>
    <w:p w:rsidR="00141EE3" w:rsidRDefault="00726E35">
      <w:pPr>
        <w:adjustRightInd w:val="0"/>
        <w:snapToGrid w:val="0"/>
        <w:spacing w:line="360" w:lineRule="auto"/>
        <w:ind w:firstLine="420"/>
        <w:rPr>
          <w:snapToGrid w:val="0"/>
          <w:kern w:val="0"/>
        </w:rPr>
      </w:pPr>
      <w:r>
        <w:rPr>
          <w:rFonts w:hint="eastAsia"/>
          <w:snapToGrid w:val="0"/>
          <w:kern w:val="0"/>
        </w:rPr>
        <w:t>微量移液器：</w:t>
      </w:r>
      <w:r w:rsidRPr="00AC15E3">
        <w:t>0.1 mL~1 mL</w:t>
      </w:r>
      <w:r>
        <w:rPr>
          <w:rFonts w:hint="eastAsia"/>
        </w:rPr>
        <w:t>；</w:t>
      </w:r>
    </w:p>
    <w:p w:rsidR="00141EE3" w:rsidRDefault="00726E35">
      <w:pPr>
        <w:adjustRightInd w:val="0"/>
        <w:snapToGrid w:val="0"/>
        <w:spacing w:line="360" w:lineRule="auto"/>
        <w:ind w:firstLine="420"/>
        <w:rPr>
          <w:snapToGrid w:val="0"/>
          <w:kern w:val="0"/>
        </w:rPr>
      </w:pPr>
      <w:r>
        <w:rPr>
          <w:rFonts w:hint="eastAsia"/>
          <w:snapToGrid w:val="0"/>
          <w:kern w:val="0"/>
        </w:rPr>
        <w:t>容量瓶：</w:t>
      </w:r>
      <w:r>
        <w:rPr>
          <w:snapToGrid w:val="0"/>
          <w:kern w:val="0"/>
        </w:rPr>
        <w:t>10 mL</w:t>
      </w:r>
      <w:r>
        <w:rPr>
          <w:rFonts w:hint="eastAsia"/>
          <w:snapToGrid w:val="0"/>
          <w:kern w:val="0"/>
        </w:rPr>
        <w:t>；</w:t>
      </w:r>
    </w:p>
    <w:p w:rsidR="00141EE3" w:rsidRDefault="00726E35">
      <w:pPr>
        <w:adjustRightInd w:val="0"/>
        <w:snapToGrid w:val="0"/>
        <w:spacing w:line="360" w:lineRule="auto"/>
        <w:ind w:firstLine="420"/>
        <w:rPr>
          <w:snapToGrid w:val="0"/>
          <w:kern w:val="0"/>
        </w:rPr>
      </w:pPr>
      <w:r>
        <w:rPr>
          <w:rFonts w:hint="eastAsia"/>
          <w:snapToGrid w:val="0"/>
          <w:kern w:val="0"/>
        </w:rPr>
        <w:t>光学显微镜；</w:t>
      </w:r>
    </w:p>
    <w:p w:rsidR="00141EE3" w:rsidRDefault="00726E35">
      <w:pPr>
        <w:adjustRightInd w:val="0"/>
        <w:snapToGrid w:val="0"/>
        <w:spacing w:line="360" w:lineRule="auto"/>
        <w:ind w:firstLine="420"/>
        <w:rPr>
          <w:snapToGrid w:val="0"/>
          <w:kern w:val="0"/>
        </w:rPr>
      </w:pPr>
      <w:r>
        <w:rPr>
          <w:rFonts w:hint="eastAsia"/>
          <w:snapToGrid w:val="0"/>
          <w:kern w:val="0"/>
        </w:rPr>
        <w:t>血球计数板及专用盖玻片。</w:t>
      </w:r>
    </w:p>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snapToGrid w:val="0"/>
          <w:kern w:val="0"/>
        </w:rPr>
        <w:t>5.4.3</w:t>
      </w:r>
      <w:r>
        <w:rPr>
          <w:rFonts w:ascii="黑体" w:eastAsia="黑体" w:hAnsi="黑体" w:hint="eastAsia"/>
          <w:snapToGrid w:val="0"/>
          <w:kern w:val="0"/>
        </w:rPr>
        <w:t xml:space="preserve"> 测定步骤</w:t>
      </w:r>
    </w:p>
    <w:p w:rsidR="00141EE3" w:rsidRDefault="00726E35">
      <w:pPr>
        <w:adjustRightInd w:val="0"/>
        <w:snapToGrid w:val="0"/>
        <w:spacing w:line="360" w:lineRule="auto"/>
        <w:ind w:firstLine="425"/>
        <w:rPr>
          <w:snapToGrid w:val="0"/>
          <w:kern w:val="0"/>
        </w:rPr>
      </w:pPr>
      <w:r>
        <w:rPr>
          <w:snapToGrid w:val="0"/>
          <w:kern w:val="0"/>
        </w:rPr>
        <w:t>a</w:t>
      </w:r>
      <w:r>
        <w:rPr>
          <w:rFonts w:hint="eastAsia"/>
          <w:snapToGrid w:val="0"/>
          <w:kern w:val="0"/>
        </w:rPr>
        <w:t>）将试样充分震荡</w:t>
      </w:r>
      <w:r>
        <w:rPr>
          <w:rFonts w:hint="eastAsia"/>
          <w:snapToGrid w:val="0"/>
          <w:color w:val="000000"/>
          <w:kern w:val="0"/>
        </w:rPr>
        <w:t>摇匀后，准确称取一定量的试样（精确到</w:t>
      </w:r>
      <w:r>
        <w:rPr>
          <w:snapToGrid w:val="0"/>
          <w:color w:val="000000"/>
          <w:kern w:val="0"/>
        </w:rPr>
        <w:t>0.0001 g</w:t>
      </w:r>
      <w:r>
        <w:rPr>
          <w:rFonts w:hint="eastAsia"/>
          <w:snapToGrid w:val="0"/>
          <w:color w:val="000000"/>
          <w:kern w:val="0"/>
        </w:rPr>
        <w:t>）置于</w:t>
      </w:r>
      <w:r>
        <w:rPr>
          <w:snapToGrid w:val="0"/>
          <w:color w:val="000000"/>
          <w:kern w:val="0"/>
        </w:rPr>
        <w:t>10 mL</w:t>
      </w:r>
      <w:r>
        <w:rPr>
          <w:rFonts w:hint="eastAsia"/>
          <w:snapToGrid w:val="0"/>
          <w:color w:val="000000"/>
          <w:kern w:val="0"/>
        </w:rPr>
        <w:t>容量瓶中</w:t>
      </w:r>
      <w:r>
        <w:rPr>
          <w:rFonts w:hint="eastAsia"/>
          <w:snapToGrid w:val="0"/>
          <w:kern w:val="0"/>
        </w:rPr>
        <w:t>，加水稀释至刻度，配制成母液。取母液稀释成适当浓度的悬浮液（最终稀释液使每小格有</w:t>
      </w:r>
      <w:r>
        <w:rPr>
          <w:snapToGrid w:val="0"/>
          <w:kern w:val="0"/>
        </w:rPr>
        <w:t>2</w:t>
      </w:r>
      <w:r>
        <w:rPr>
          <w:rFonts w:hint="eastAsia"/>
          <w:snapToGrid w:val="0"/>
          <w:kern w:val="0"/>
        </w:rPr>
        <w:t>～</w:t>
      </w:r>
      <w:r>
        <w:rPr>
          <w:snapToGrid w:val="0"/>
          <w:kern w:val="0"/>
        </w:rPr>
        <w:t>4</w:t>
      </w:r>
      <w:r>
        <w:rPr>
          <w:rFonts w:hint="eastAsia"/>
          <w:snapToGrid w:val="0"/>
          <w:kern w:val="0"/>
        </w:rPr>
        <w:t>个病毒包涵体）。</w:t>
      </w:r>
      <w:r>
        <w:rPr>
          <w:rFonts w:hint="eastAsia"/>
        </w:rPr>
        <w:t>计数时，将清洁干燥的血球计数板的计数室上加盖专用的盖玻片，用微量移液器吸取稀释后的病毒悬液，滴于盖玻片边缘，</w:t>
      </w:r>
      <w:r>
        <w:t>让悬液自行缓缓渗入</w:t>
      </w:r>
      <w:r>
        <w:rPr>
          <w:rFonts w:hint="eastAsia"/>
        </w:rPr>
        <w:t>，</w:t>
      </w:r>
      <w:r>
        <w:t>一次性充满计数室，防止产生气泡，充入悬液的量以不超过计数室台面与盖玻片之间的矩形边缘为宜。多余悬液可用滤纸吸去。</w:t>
      </w:r>
    </w:p>
    <w:p w:rsidR="00141EE3" w:rsidRDefault="00726E35">
      <w:pPr>
        <w:adjustRightInd w:val="0"/>
        <w:snapToGrid w:val="0"/>
        <w:spacing w:line="360" w:lineRule="auto"/>
        <w:ind w:firstLine="425"/>
        <w:rPr>
          <w:snapToGrid w:val="0"/>
          <w:kern w:val="0"/>
        </w:rPr>
      </w:pPr>
      <w:r>
        <w:rPr>
          <w:snapToGrid w:val="0"/>
          <w:kern w:val="0"/>
        </w:rPr>
        <w:t>b</w:t>
      </w:r>
      <w:r>
        <w:rPr>
          <w:rFonts w:hint="eastAsia"/>
          <w:snapToGrid w:val="0"/>
          <w:kern w:val="0"/>
        </w:rPr>
        <w:t>）将载有试样悬液的计数板静置</w:t>
      </w:r>
      <w:r w:rsidRPr="00AC15E3">
        <w:rPr>
          <w:snapToGrid w:val="0"/>
          <w:kern w:val="0"/>
        </w:rPr>
        <w:t>15</w:t>
      </w:r>
      <w:r>
        <w:rPr>
          <w:snapToGrid w:val="0"/>
          <w:kern w:val="0"/>
        </w:rPr>
        <w:t xml:space="preserve"> min</w:t>
      </w:r>
      <w:r>
        <w:rPr>
          <w:rFonts w:hint="eastAsia"/>
          <w:snapToGrid w:val="0"/>
          <w:kern w:val="0"/>
        </w:rPr>
        <w:t>，放在显微镜下分别观察两个计数室，每个计数室选取</w:t>
      </w:r>
      <w:r>
        <w:rPr>
          <w:snapToGrid w:val="0"/>
          <w:kern w:val="0"/>
        </w:rPr>
        <w:t>4</w:t>
      </w:r>
      <w:r>
        <w:rPr>
          <w:rFonts w:hint="eastAsia"/>
          <w:snapToGrid w:val="0"/>
          <w:kern w:val="0"/>
        </w:rPr>
        <w:t>角及正中央</w:t>
      </w:r>
      <w:r>
        <w:rPr>
          <w:snapToGrid w:val="0"/>
          <w:kern w:val="0"/>
        </w:rPr>
        <w:t>5</w:t>
      </w:r>
      <w:r>
        <w:rPr>
          <w:rFonts w:hint="eastAsia"/>
          <w:snapToGrid w:val="0"/>
          <w:kern w:val="0"/>
        </w:rPr>
        <w:t>个中方格（共</w:t>
      </w:r>
      <w:r>
        <w:rPr>
          <w:rFonts w:hint="eastAsia"/>
          <w:snapToGrid w:val="0"/>
          <w:kern w:val="0"/>
        </w:rPr>
        <w:t>80</w:t>
      </w:r>
      <w:r>
        <w:rPr>
          <w:rFonts w:hint="eastAsia"/>
          <w:snapToGrid w:val="0"/>
          <w:kern w:val="0"/>
        </w:rPr>
        <w:t>个小方格），计数病毒包涵体的总数。两个计数室各</w:t>
      </w:r>
      <w:r>
        <w:rPr>
          <w:rFonts w:hint="eastAsia"/>
          <w:snapToGrid w:val="0"/>
          <w:kern w:val="0"/>
        </w:rPr>
        <w:t>5</w:t>
      </w:r>
      <w:r>
        <w:rPr>
          <w:rFonts w:hint="eastAsia"/>
          <w:snapToGrid w:val="0"/>
          <w:kern w:val="0"/>
        </w:rPr>
        <w:t>个中方格中包涵体总数取平均值。</w:t>
      </w:r>
    </w:p>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snapToGrid w:val="0"/>
          <w:kern w:val="0"/>
        </w:rPr>
        <w:t xml:space="preserve">5.4.4 </w:t>
      </w:r>
      <w:r>
        <w:rPr>
          <w:rFonts w:ascii="黑体" w:eastAsia="黑体" w:hAnsi="黑体" w:hint="eastAsia"/>
          <w:snapToGrid w:val="0"/>
          <w:kern w:val="0"/>
        </w:rPr>
        <w:t>计算</w:t>
      </w:r>
    </w:p>
    <w:p w:rsidR="00141EE3" w:rsidRDefault="00726E35">
      <w:pPr>
        <w:adjustRightInd w:val="0"/>
        <w:snapToGrid w:val="0"/>
        <w:spacing w:line="360" w:lineRule="auto"/>
        <w:ind w:firstLine="425"/>
        <w:rPr>
          <w:snapToGrid w:val="0"/>
          <w:kern w:val="0"/>
        </w:rPr>
      </w:pPr>
      <w:r>
        <w:rPr>
          <w:rFonts w:hint="eastAsia"/>
          <w:snapToGrid w:val="0"/>
          <w:kern w:val="0"/>
        </w:rPr>
        <w:t>试样中</w:t>
      </w:r>
      <w:r w:rsidR="00902A28">
        <w:rPr>
          <w:rFonts w:hint="eastAsia"/>
          <w:snapToGrid w:val="0"/>
          <w:kern w:val="0"/>
        </w:rPr>
        <w:t>草地贪夜蛾</w:t>
      </w:r>
      <w:r>
        <w:rPr>
          <w:rFonts w:hint="eastAsia"/>
          <w:snapToGrid w:val="0"/>
          <w:kern w:val="0"/>
        </w:rPr>
        <w:t>核型多角体病毒包涵体含量</w:t>
      </w:r>
      <w:r>
        <w:rPr>
          <w:i/>
          <w:snapToGrid w:val="0"/>
          <w:kern w:val="0"/>
        </w:rPr>
        <w:t>X</w:t>
      </w:r>
      <w:r>
        <w:rPr>
          <w:i/>
          <w:snapToGrid w:val="0"/>
          <w:kern w:val="0"/>
          <w:vertAlign w:val="subscript"/>
        </w:rPr>
        <w:t>1</w:t>
      </w:r>
      <w:r>
        <w:rPr>
          <w:rFonts w:hint="eastAsia"/>
          <w:snapToGrid w:val="0"/>
          <w:kern w:val="0"/>
        </w:rPr>
        <w:t>（单位为</w:t>
      </w:r>
      <w:r w:rsidR="006B39FE">
        <w:rPr>
          <w:snapToGrid w:val="0"/>
          <w:kern w:val="0"/>
        </w:rPr>
        <w:t>OB</w:t>
      </w:r>
      <w:r>
        <w:rPr>
          <w:snapToGrid w:val="0"/>
          <w:kern w:val="0"/>
        </w:rPr>
        <w:t>/g</w:t>
      </w:r>
      <w:r>
        <w:rPr>
          <w:rFonts w:hint="eastAsia"/>
          <w:snapToGrid w:val="0"/>
          <w:kern w:val="0"/>
        </w:rPr>
        <w:t>或</w:t>
      </w:r>
      <w:r w:rsidR="006B39FE">
        <w:rPr>
          <w:snapToGrid w:val="0"/>
          <w:kern w:val="0"/>
        </w:rPr>
        <w:t>OB</w:t>
      </w:r>
      <w:r>
        <w:rPr>
          <w:snapToGrid w:val="0"/>
          <w:kern w:val="0"/>
        </w:rPr>
        <w:t>/</w:t>
      </w:r>
      <w:r>
        <w:rPr>
          <w:rFonts w:hint="eastAsia"/>
          <w:snapToGrid w:val="0"/>
          <w:kern w:val="0"/>
        </w:rPr>
        <w:t>mL</w:t>
      </w:r>
      <w:r>
        <w:rPr>
          <w:rFonts w:hint="eastAsia"/>
          <w:snapToGrid w:val="0"/>
          <w:kern w:val="0"/>
        </w:rPr>
        <w:t>）按式（</w:t>
      </w:r>
      <w:r>
        <w:rPr>
          <w:snapToGrid w:val="0"/>
          <w:kern w:val="0"/>
        </w:rPr>
        <w:t>1</w:t>
      </w:r>
      <w:r>
        <w:rPr>
          <w:rFonts w:hint="eastAsia"/>
          <w:snapToGrid w:val="0"/>
          <w:kern w:val="0"/>
        </w:rPr>
        <w:t>）计算：</w:t>
      </w:r>
    </w:p>
    <w:p w:rsidR="00141EE3" w:rsidRDefault="00E71E6A">
      <w:pPr>
        <w:adjustRightInd w:val="0"/>
        <w:snapToGrid w:val="0"/>
        <w:spacing w:line="360" w:lineRule="auto"/>
        <w:ind w:firstLine="425"/>
        <w:jc w:val="right"/>
        <w:rPr>
          <w:snapToGrid w:val="0"/>
          <w:kern w:val="0"/>
        </w:rPr>
      </w:pPr>
      <m:oMath>
        <m:sSub>
          <m:sSubPr>
            <m:ctrlPr>
              <w:rPr>
                <w:rFonts w:ascii="Cambria Math" w:hAnsi="Cambria Math"/>
                <w:szCs w:val="21"/>
              </w:rPr>
            </m:ctrlPr>
          </m:sSubPr>
          <m:e>
            <m:r>
              <w:rPr>
                <w:rFonts w:ascii="Cambria Math" w:hAnsi="Cambria Math"/>
                <w:szCs w:val="21"/>
              </w:rPr>
              <m:t>X</m:t>
            </m:r>
          </m:e>
          <m:sub>
            <m:r>
              <w:rPr>
                <w:rFonts w:ascii="Cambria Math" w:hAnsi="Cambria Math"/>
                <w:szCs w:val="21"/>
              </w:rPr>
              <m:t>1</m:t>
            </m:r>
          </m:sub>
        </m:sSub>
        <m:r>
          <m:rPr>
            <m:sty m:val="p"/>
          </m:rPr>
          <w:rPr>
            <w:rFonts w:ascii="Cambria Math" w:hAnsi="Cambria Math"/>
            <w:szCs w:val="21"/>
          </w:rPr>
          <m:t>=</m:t>
        </m:r>
        <m:f>
          <m:fPr>
            <m:ctrlPr>
              <w:rPr>
                <w:rFonts w:ascii="Cambria Math" w:hAnsi="Cambria Math"/>
                <w:szCs w:val="21"/>
              </w:rPr>
            </m:ctrlPr>
          </m:fPr>
          <m:num>
            <m:r>
              <w:rPr>
                <w:rFonts w:ascii="Cambria Math" w:hAnsi="Cambria Math"/>
                <w:szCs w:val="21"/>
              </w:rPr>
              <m:t>A×B</m:t>
            </m:r>
          </m:num>
          <m:den>
            <m:r>
              <w:rPr>
                <w:rFonts w:ascii="Cambria Math" w:hAnsi="Cambria Math"/>
                <w:szCs w:val="21"/>
              </w:rPr>
              <m:t>80</m:t>
            </m:r>
          </m:den>
        </m:f>
        <m:r>
          <w:rPr>
            <w:rFonts w:ascii="Cambria Math" w:hAnsi="Cambria Math"/>
            <w:szCs w:val="21"/>
          </w:rPr>
          <m:t>×4×</m:t>
        </m:r>
        <m:sSup>
          <m:sSupPr>
            <m:ctrlPr>
              <w:rPr>
                <w:rFonts w:ascii="Cambria Math" w:hAnsi="Cambria Math"/>
                <w:i/>
                <w:szCs w:val="21"/>
              </w:rPr>
            </m:ctrlPr>
          </m:sSupPr>
          <m:e>
            <m:r>
              <w:rPr>
                <w:rFonts w:ascii="Cambria Math" w:hAnsi="Cambria Math"/>
                <w:szCs w:val="21"/>
              </w:rPr>
              <m:t>10</m:t>
            </m:r>
          </m:e>
          <m:sup>
            <m:r>
              <w:rPr>
                <w:rFonts w:ascii="Cambria Math" w:hAnsi="Cambria Math"/>
                <w:szCs w:val="21"/>
              </w:rPr>
              <m:t>6</m:t>
            </m:r>
          </m:sup>
        </m:sSup>
      </m:oMath>
      <w:r w:rsidR="00726E35">
        <w:rPr>
          <w:szCs w:val="21"/>
        </w:rPr>
        <w:t>………………………………………………(1)</w:t>
      </w:r>
    </w:p>
    <w:p w:rsidR="00141EE3" w:rsidRDefault="00726E35">
      <w:pPr>
        <w:adjustRightInd w:val="0"/>
        <w:snapToGrid w:val="0"/>
        <w:spacing w:line="360" w:lineRule="auto"/>
        <w:ind w:firstLine="425"/>
        <w:rPr>
          <w:snapToGrid w:val="0"/>
          <w:kern w:val="0"/>
        </w:rPr>
      </w:pPr>
      <w:r>
        <w:rPr>
          <w:rFonts w:hint="eastAsia"/>
          <w:snapToGrid w:val="0"/>
          <w:kern w:val="0"/>
        </w:rPr>
        <w:t>式中：</w:t>
      </w:r>
      <w:r>
        <w:rPr>
          <w:i/>
          <w:snapToGrid w:val="0"/>
          <w:kern w:val="0"/>
        </w:rPr>
        <w:t xml:space="preserve">A </w:t>
      </w:r>
      <w:r>
        <w:rPr>
          <w:snapToGrid w:val="0"/>
          <w:kern w:val="0"/>
        </w:rPr>
        <w:t>——</w:t>
      </w:r>
      <w:r>
        <w:rPr>
          <w:rFonts w:hint="eastAsia"/>
          <w:snapToGrid w:val="0"/>
          <w:kern w:val="0"/>
        </w:rPr>
        <w:t>两个计数室各</w:t>
      </w:r>
      <w:r>
        <w:rPr>
          <w:snapToGrid w:val="0"/>
          <w:kern w:val="0"/>
        </w:rPr>
        <w:t>5</w:t>
      </w:r>
      <w:r>
        <w:rPr>
          <w:rFonts w:hint="eastAsia"/>
          <w:snapToGrid w:val="0"/>
          <w:kern w:val="0"/>
        </w:rPr>
        <w:t>个中方格中病毒包涵体总数的平均值，</w:t>
      </w:r>
      <w:r w:rsidR="0060546B">
        <w:rPr>
          <w:rFonts w:hint="eastAsia"/>
          <w:snapToGrid w:val="0"/>
          <w:kern w:val="0"/>
        </w:rPr>
        <w:t>单位为</w:t>
      </w:r>
      <w:r w:rsidR="006B39FE">
        <w:t>OB</w:t>
      </w:r>
      <w:r>
        <w:rPr>
          <w:rFonts w:hint="eastAsia"/>
          <w:snapToGrid w:val="0"/>
          <w:kern w:val="0"/>
        </w:rPr>
        <w:t>；</w:t>
      </w:r>
    </w:p>
    <w:p w:rsidR="00141EE3" w:rsidRDefault="00726E35">
      <w:pPr>
        <w:adjustRightInd w:val="0"/>
        <w:snapToGrid w:val="0"/>
        <w:spacing w:line="360" w:lineRule="auto"/>
        <w:ind w:firstLineChars="500" w:firstLine="1050"/>
        <w:rPr>
          <w:snapToGrid w:val="0"/>
          <w:kern w:val="0"/>
        </w:rPr>
      </w:pPr>
      <w:r>
        <w:rPr>
          <w:i/>
          <w:snapToGrid w:val="0"/>
          <w:kern w:val="0"/>
        </w:rPr>
        <w:t>B</w:t>
      </w:r>
      <w:r>
        <w:rPr>
          <w:snapToGrid w:val="0"/>
          <w:kern w:val="0"/>
        </w:rPr>
        <w:t xml:space="preserve"> ——</w:t>
      </w:r>
      <w:r>
        <w:rPr>
          <w:rFonts w:hint="eastAsia"/>
          <w:snapToGrid w:val="0"/>
          <w:kern w:val="0"/>
        </w:rPr>
        <w:t>样品稀释倍数，单位为毫升</w:t>
      </w:r>
      <w:r>
        <w:rPr>
          <w:rFonts w:hint="eastAsia"/>
          <w:snapToGrid w:val="0"/>
          <w:kern w:val="0"/>
        </w:rPr>
        <w:t>/</w:t>
      </w:r>
      <w:r>
        <w:rPr>
          <w:rFonts w:hint="eastAsia"/>
          <w:snapToGrid w:val="0"/>
          <w:kern w:val="0"/>
        </w:rPr>
        <w:t>毫升（</w:t>
      </w:r>
      <w:r>
        <w:rPr>
          <w:rFonts w:hint="eastAsia"/>
          <w:snapToGrid w:val="0"/>
          <w:kern w:val="0"/>
        </w:rPr>
        <w:t>mL/mL</w:t>
      </w:r>
      <w:r>
        <w:rPr>
          <w:rFonts w:hint="eastAsia"/>
          <w:snapToGrid w:val="0"/>
          <w:kern w:val="0"/>
        </w:rPr>
        <w:t>，液体）或毫升</w:t>
      </w:r>
      <w:r>
        <w:rPr>
          <w:rFonts w:hint="eastAsia"/>
          <w:snapToGrid w:val="0"/>
          <w:kern w:val="0"/>
        </w:rPr>
        <w:t>/</w:t>
      </w:r>
      <w:r>
        <w:rPr>
          <w:rFonts w:hint="eastAsia"/>
          <w:snapToGrid w:val="0"/>
          <w:kern w:val="0"/>
        </w:rPr>
        <w:t>克（</w:t>
      </w:r>
      <w:r>
        <w:rPr>
          <w:rFonts w:hint="eastAsia"/>
          <w:snapToGrid w:val="0"/>
          <w:kern w:val="0"/>
        </w:rPr>
        <w:t>mL/g</w:t>
      </w:r>
      <w:r>
        <w:rPr>
          <w:rFonts w:hint="eastAsia"/>
          <w:snapToGrid w:val="0"/>
          <w:kern w:val="0"/>
        </w:rPr>
        <w:t>，固体）；</w:t>
      </w:r>
    </w:p>
    <w:p w:rsidR="00141EE3" w:rsidRDefault="00726E35">
      <w:pPr>
        <w:adjustRightInd w:val="0"/>
        <w:snapToGrid w:val="0"/>
        <w:spacing w:line="360" w:lineRule="auto"/>
        <w:ind w:firstLineChars="500" w:firstLine="1050"/>
        <w:rPr>
          <w:snapToGrid w:val="0"/>
          <w:kern w:val="0"/>
        </w:rPr>
      </w:pPr>
      <w:r>
        <w:rPr>
          <w:rFonts w:hint="eastAsia"/>
          <w:snapToGrid w:val="0"/>
          <w:kern w:val="0"/>
        </w:rPr>
        <w:t>4</w:t>
      </w:r>
      <w:r>
        <w:rPr>
          <w:rFonts w:hint="eastAsia"/>
          <w:snapToGrid w:val="0"/>
          <w:kern w:val="0"/>
        </w:rPr>
        <w:t>×</w:t>
      </w:r>
      <w:r>
        <w:rPr>
          <w:rFonts w:hint="eastAsia"/>
          <w:snapToGrid w:val="0"/>
          <w:kern w:val="0"/>
        </w:rPr>
        <w:t>10</w:t>
      </w:r>
      <w:r>
        <w:rPr>
          <w:rFonts w:hint="eastAsia"/>
          <w:snapToGrid w:val="0"/>
          <w:kern w:val="0"/>
          <w:vertAlign w:val="superscript"/>
        </w:rPr>
        <w:t>6</w:t>
      </w:r>
      <w:r>
        <w:rPr>
          <w:snapToGrid w:val="0"/>
          <w:kern w:val="0"/>
        </w:rPr>
        <w:t>——1</w:t>
      </w:r>
      <w:r>
        <w:rPr>
          <w:rFonts w:hint="eastAsia"/>
          <w:snapToGrid w:val="0"/>
          <w:kern w:val="0"/>
        </w:rPr>
        <w:t>毫升母液含有计数小方格的个数，</w:t>
      </w:r>
      <w:r>
        <w:rPr>
          <w:snapToGrid w:val="0"/>
          <w:kern w:val="0"/>
        </w:rPr>
        <w:t>单位</w:t>
      </w:r>
      <w:r>
        <w:rPr>
          <w:rFonts w:hint="eastAsia"/>
          <w:snapToGrid w:val="0"/>
          <w:kern w:val="0"/>
        </w:rPr>
        <w:t>为</w:t>
      </w:r>
      <w:r>
        <w:rPr>
          <w:snapToGrid w:val="0"/>
          <w:kern w:val="0"/>
        </w:rPr>
        <w:t>个</w:t>
      </w:r>
      <w:r>
        <w:rPr>
          <w:rFonts w:hint="eastAsia"/>
          <w:snapToGrid w:val="0"/>
          <w:kern w:val="0"/>
        </w:rPr>
        <w:t>每毫升（个</w:t>
      </w:r>
      <w:r>
        <w:rPr>
          <w:rFonts w:hint="eastAsia"/>
          <w:snapToGrid w:val="0"/>
          <w:kern w:val="0"/>
        </w:rPr>
        <w:t>/</w:t>
      </w:r>
      <w:r>
        <w:rPr>
          <w:snapToGrid w:val="0"/>
          <w:kern w:val="0"/>
        </w:rPr>
        <w:t>mL</w:t>
      </w:r>
      <w:r>
        <w:rPr>
          <w:rFonts w:hint="eastAsia"/>
          <w:snapToGrid w:val="0"/>
          <w:kern w:val="0"/>
        </w:rPr>
        <w:t>）；</w:t>
      </w:r>
    </w:p>
    <w:p w:rsidR="00141EE3" w:rsidRDefault="00726E35">
      <w:pPr>
        <w:adjustRightInd w:val="0"/>
        <w:snapToGrid w:val="0"/>
        <w:spacing w:line="360" w:lineRule="auto"/>
        <w:ind w:firstLineChars="500" w:firstLine="1050"/>
        <w:rPr>
          <w:snapToGrid w:val="0"/>
          <w:kern w:val="0"/>
        </w:rPr>
      </w:pPr>
      <w:r>
        <w:rPr>
          <w:rFonts w:hint="eastAsia"/>
          <w:snapToGrid w:val="0"/>
          <w:kern w:val="0"/>
        </w:rPr>
        <w:t>80</w:t>
      </w:r>
      <w:r>
        <w:rPr>
          <w:snapToGrid w:val="0"/>
          <w:kern w:val="0"/>
        </w:rPr>
        <w:t>——</w:t>
      </w:r>
      <w:r>
        <w:rPr>
          <w:rFonts w:hint="eastAsia"/>
          <w:snapToGrid w:val="0"/>
          <w:kern w:val="0"/>
        </w:rPr>
        <w:t>计数小方格数，</w:t>
      </w:r>
      <w:r>
        <w:rPr>
          <w:snapToGrid w:val="0"/>
          <w:kern w:val="0"/>
        </w:rPr>
        <w:t>单位</w:t>
      </w:r>
      <w:r>
        <w:rPr>
          <w:rFonts w:hint="eastAsia"/>
          <w:snapToGrid w:val="0"/>
          <w:kern w:val="0"/>
        </w:rPr>
        <w:t>为</w:t>
      </w:r>
      <w:r>
        <w:rPr>
          <w:snapToGrid w:val="0"/>
          <w:kern w:val="0"/>
        </w:rPr>
        <w:t>个</w:t>
      </w:r>
      <w:r>
        <w:rPr>
          <w:rFonts w:hint="eastAsia"/>
          <w:snapToGrid w:val="0"/>
          <w:kern w:val="0"/>
        </w:rPr>
        <w:t>。</w:t>
      </w:r>
    </w:p>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snapToGrid w:val="0"/>
          <w:kern w:val="0"/>
        </w:rPr>
        <w:t xml:space="preserve">5.4.5 </w:t>
      </w:r>
      <w:r>
        <w:rPr>
          <w:rFonts w:ascii="黑体" w:eastAsia="黑体" w:hAnsi="黑体" w:hint="eastAsia"/>
          <w:snapToGrid w:val="0"/>
          <w:kern w:val="0"/>
        </w:rPr>
        <w:t>允许差</w:t>
      </w:r>
    </w:p>
    <w:p w:rsidR="00141EE3" w:rsidRDefault="00726E35">
      <w:pPr>
        <w:adjustRightInd w:val="0"/>
        <w:snapToGrid w:val="0"/>
        <w:spacing w:line="360" w:lineRule="auto"/>
        <w:ind w:firstLine="425"/>
        <w:rPr>
          <w:snapToGrid w:val="0"/>
          <w:kern w:val="0"/>
        </w:rPr>
      </w:pPr>
      <w:r>
        <w:rPr>
          <w:rFonts w:hint="eastAsia"/>
          <w:snapToGrid w:val="0"/>
          <w:kern w:val="0"/>
        </w:rPr>
        <w:t>进行两次平行测定。两次平行测定结果之差应不大于</w:t>
      </w:r>
      <w:r>
        <w:rPr>
          <w:snapToGrid w:val="0"/>
          <w:kern w:val="0"/>
        </w:rPr>
        <w:t>20%</w:t>
      </w:r>
      <w:r>
        <w:rPr>
          <w:rFonts w:hint="eastAsia"/>
          <w:snapToGrid w:val="0"/>
          <w:kern w:val="0"/>
        </w:rPr>
        <w:t>，取其算术平均值作为测定结果。</w:t>
      </w:r>
    </w:p>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snapToGrid w:val="0"/>
          <w:kern w:val="0"/>
        </w:rPr>
        <w:t xml:space="preserve">5.5 </w:t>
      </w:r>
      <w:r>
        <w:rPr>
          <w:rFonts w:ascii="黑体" w:eastAsia="黑体" w:hAnsi="黑体" w:hint="eastAsia"/>
          <w:snapToGrid w:val="0"/>
          <w:kern w:val="0"/>
        </w:rPr>
        <w:t>生测效价比的测定</w:t>
      </w:r>
    </w:p>
    <w:p w:rsidR="00141EE3" w:rsidRDefault="00726E35">
      <w:pPr>
        <w:autoSpaceDE w:val="0"/>
        <w:autoSpaceDN w:val="0"/>
        <w:adjustRightInd w:val="0"/>
        <w:snapToGrid w:val="0"/>
        <w:spacing w:line="360" w:lineRule="auto"/>
        <w:ind w:firstLine="420"/>
        <w:jc w:val="left"/>
        <w:rPr>
          <w:snapToGrid w:val="0"/>
          <w:color w:val="000000"/>
          <w:kern w:val="0"/>
        </w:rPr>
      </w:pPr>
      <w:r>
        <w:rPr>
          <w:rFonts w:hint="eastAsia"/>
          <w:snapToGrid w:val="0"/>
          <w:color w:val="000000"/>
          <w:kern w:val="0"/>
        </w:rPr>
        <w:t>生测效价比（标准品</w:t>
      </w:r>
      <w:r>
        <w:rPr>
          <w:snapToGrid w:val="0"/>
          <w:color w:val="000000"/>
          <w:kern w:val="0"/>
        </w:rPr>
        <w:t>LC</w:t>
      </w:r>
      <w:r>
        <w:rPr>
          <w:snapToGrid w:val="0"/>
          <w:color w:val="000000"/>
          <w:kern w:val="0"/>
          <w:vertAlign w:val="subscript"/>
        </w:rPr>
        <w:t>50</w:t>
      </w:r>
      <w:r>
        <w:rPr>
          <w:snapToGrid w:val="0"/>
          <w:color w:val="000000"/>
          <w:kern w:val="0"/>
        </w:rPr>
        <w:t>/</w:t>
      </w:r>
      <w:r>
        <w:rPr>
          <w:rFonts w:hint="eastAsia"/>
          <w:snapToGrid w:val="0"/>
          <w:color w:val="000000"/>
          <w:kern w:val="0"/>
        </w:rPr>
        <w:t>待测样品</w:t>
      </w:r>
      <w:r>
        <w:rPr>
          <w:snapToGrid w:val="0"/>
          <w:color w:val="000000"/>
          <w:kern w:val="0"/>
        </w:rPr>
        <w:t>LC</w:t>
      </w:r>
      <w:r>
        <w:rPr>
          <w:snapToGrid w:val="0"/>
          <w:color w:val="000000"/>
          <w:kern w:val="0"/>
          <w:vertAlign w:val="subscript"/>
        </w:rPr>
        <w:t>50</w:t>
      </w:r>
      <w:r>
        <w:rPr>
          <w:rFonts w:hint="eastAsia"/>
          <w:snapToGrid w:val="0"/>
          <w:color w:val="000000"/>
          <w:kern w:val="0"/>
        </w:rPr>
        <w:t>）的测定方法</w:t>
      </w:r>
      <w:r>
        <w:t>，</w:t>
      </w:r>
      <w:r>
        <w:rPr>
          <w:rFonts w:hint="eastAsia"/>
        </w:rPr>
        <w:t>按照</w:t>
      </w:r>
      <w:r>
        <w:t>附录</w:t>
      </w:r>
      <w:r>
        <w:rPr>
          <w:rFonts w:hint="eastAsia"/>
        </w:rPr>
        <w:t>C</w:t>
      </w:r>
      <w:r>
        <w:t>进行</w:t>
      </w:r>
      <w:r>
        <w:rPr>
          <w:rFonts w:hint="eastAsia"/>
          <w:snapToGrid w:val="0"/>
          <w:color w:val="000000"/>
          <w:kern w:val="0"/>
        </w:rPr>
        <w:t>。</w:t>
      </w:r>
    </w:p>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hint="eastAsia"/>
          <w:snapToGrid w:val="0"/>
          <w:kern w:val="0"/>
        </w:rPr>
        <w:t>5</w:t>
      </w:r>
      <w:r>
        <w:rPr>
          <w:rFonts w:ascii="黑体" w:eastAsia="黑体" w:hAnsi="黑体"/>
          <w:snapToGrid w:val="0"/>
          <w:kern w:val="0"/>
        </w:rPr>
        <w:t>.6</w:t>
      </w:r>
      <w:r>
        <w:rPr>
          <w:rFonts w:ascii="黑体" w:eastAsia="黑体" w:hAnsi="黑体" w:hint="eastAsia"/>
          <w:snapToGrid w:val="0"/>
          <w:kern w:val="0"/>
        </w:rPr>
        <w:t xml:space="preserve"> 杂菌菌落总数的测定</w:t>
      </w:r>
    </w:p>
    <w:p w:rsidR="00141EE3" w:rsidRDefault="00726E35">
      <w:pPr>
        <w:adjustRightInd w:val="0"/>
        <w:snapToGrid w:val="0"/>
        <w:spacing w:line="360" w:lineRule="auto"/>
        <w:ind w:firstLineChars="200" w:firstLine="420"/>
        <w:rPr>
          <w:b/>
          <w:snapToGrid w:val="0"/>
          <w:color w:val="000000"/>
          <w:kern w:val="0"/>
        </w:rPr>
      </w:pPr>
      <w:r>
        <w:rPr>
          <w:rFonts w:ascii="宋体" w:hint="eastAsia"/>
          <w:snapToGrid w:val="0"/>
          <w:kern w:val="0"/>
        </w:rPr>
        <w:t>按</w:t>
      </w:r>
      <w:r>
        <w:t>GB 4789.2</w:t>
      </w:r>
      <w:r>
        <w:rPr>
          <w:rFonts w:ascii="宋体" w:hint="eastAsia"/>
          <w:snapToGrid w:val="0"/>
          <w:kern w:val="0"/>
        </w:rPr>
        <w:t>进行。</w:t>
      </w:r>
    </w:p>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hint="eastAsia"/>
          <w:snapToGrid w:val="0"/>
          <w:kern w:val="0"/>
        </w:rPr>
        <w:t>5</w:t>
      </w:r>
      <w:r>
        <w:rPr>
          <w:rFonts w:ascii="黑体" w:eastAsia="黑体" w:hAnsi="黑体"/>
          <w:snapToGrid w:val="0"/>
          <w:kern w:val="0"/>
        </w:rPr>
        <w:t>.7 pH</w:t>
      </w:r>
      <w:r>
        <w:rPr>
          <w:rFonts w:ascii="黑体" w:eastAsia="黑体" w:hAnsi="黑体" w:hint="eastAsia"/>
          <w:snapToGrid w:val="0"/>
          <w:kern w:val="0"/>
        </w:rPr>
        <w:t>的测定</w:t>
      </w:r>
    </w:p>
    <w:p w:rsidR="00141EE3" w:rsidRDefault="00726E35" w:rsidP="004B74E0">
      <w:pPr>
        <w:snapToGrid w:val="0"/>
        <w:spacing w:beforeLines="50" w:line="360" w:lineRule="auto"/>
        <w:ind w:firstLineChars="202" w:firstLine="424"/>
        <w:rPr>
          <w:snapToGrid w:val="0"/>
          <w:kern w:val="0"/>
        </w:rPr>
      </w:pPr>
      <w:r>
        <w:rPr>
          <w:snapToGrid w:val="0"/>
          <w:kern w:val="0"/>
        </w:rPr>
        <w:t>按</w:t>
      </w:r>
      <w:r>
        <w:rPr>
          <w:snapToGrid w:val="0"/>
          <w:kern w:val="0"/>
        </w:rPr>
        <w:t>GB/T 1601</w:t>
      </w:r>
      <w:r>
        <w:rPr>
          <w:snapToGrid w:val="0"/>
          <w:kern w:val="0"/>
        </w:rPr>
        <w:t>进行。</w:t>
      </w:r>
    </w:p>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snapToGrid w:val="0"/>
          <w:kern w:val="0"/>
        </w:rPr>
        <w:t>5.8</w:t>
      </w:r>
      <w:r>
        <w:rPr>
          <w:rFonts w:ascii="黑体" w:eastAsia="黑体" w:hAnsi="黑体" w:hint="eastAsia"/>
          <w:snapToGrid w:val="0"/>
          <w:kern w:val="0"/>
        </w:rPr>
        <w:t>干燥减量的测定</w:t>
      </w:r>
    </w:p>
    <w:p w:rsidR="00141EE3" w:rsidRDefault="00726E35">
      <w:pPr>
        <w:pStyle w:val="affc"/>
        <w:rPr>
          <w:rFonts w:ascii="Times New Roman"/>
        </w:rPr>
      </w:pPr>
      <w:r>
        <w:rPr>
          <w:rFonts w:ascii="Times New Roman" w:hint="eastAsia"/>
        </w:rPr>
        <w:t>按</w:t>
      </w:r>
      <w:r>
        <w:rPr>
          <w:rFonts w:ascii="Times New Roman" w:hint="eastAsia"/>
        </w:rPr>
        <w:t>GB/T 30361</w:t>
      </w:r>
      <w:r>
        <w:rPr>
          <w:rFonts w:ascii="Times New Roman" w:hint="eastAsia"/>
        </w:rPr>
        <w:t xml:space="preserve">　农药干燥减量的测定方法中</w:t>
      </w:r>
      <w:r>
        <w:rPr>
          <w:rFonts w:ascii="Times New Roman" w:hint="eastAsia"/>
        </w:rPr>
        <w:t>2.1</w:t>
      </w:r>
      <w:r>
        <w:rPr>
          <w:rFonts w:ascii="Times New Roman" w:hint="eastAsia"/>
        </w:rPr>
        <w:t>进行。</w:t>
      </w:r>
    </w:p>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hint="eastAsia"/>
          <w:snapToGrid w:val="0"/>
          <w:kern w:val="0"/>
        </w:rPr>
        <w:t>5</w:t>
      </w:r>
      <w:r>
        <w:rPr>
          <w:rFonts w:ascii="黑体" w:eastAsia="黑体" w:hAnsi="黑体"/>
          <w:snapToGrid w:val="0"/>
          <w:kern w:val="0"/>
        </w:rPr>
        <w:t>.9</w:t>
      </w:r>
      <w:r>
        <w:rPr>
          <w:rFonts w:ascii="黑体" w:eastAsia="黑体" w:hAnsi="黑体" w:hint="eastAsia"/>
          <w:snapToGrid w:val="0"/>
          <w:kern w:val="0"/>
        </w:rPr>
        <w:t>细度的测定</w:t>
      </w:r>
    </w:p>
    <w:p w:rsidR="00141EE3" w:rsidRDefault="00726E35">
      <w:pPr>
        <w:adjustRightInd w:val="0"/>
        <w:snapToGrid w:val="0"/>
        <w:spacing w:line="360" w:lineRule="auto"/>
        <w:ind w:firstLineChars="202" w:firstLine="424"/>
        <w:rPr>
          <w:snapToGrid w:val="0"/>
          <w:kern w:val="0"/>
        </w:rPr>
      </w:pPr>
      <w:r>
        <w:rPr>
          <w:rFonts w:hint="eastAsia"/>
          <w:snapToGrid w:val="0"/>
          <w:kern w:val="0"/>
        </w:rPr>
        <w:t>按</w:t>
      </w:r>
      <w:r>
        <w:rPr>
          <w:snapToGrid w:val="0"/>
          <w:kern w:val="0"/>
        </w:rPr>
        <w:t>GB/T 16150</w:t>
      </w:r>
      <w:r>
        <w:rPr>
          <w:rFonts w:hint="eastAsia"/>
          <w:snapToGrid w:val="0"/>
          <w:kern w:val="0"/>
        </w:rPr>
        <w:t>-</w:t>
      </w:r>
      <w:r>
        <w:rPr>
          <w:snapToGrid w:val="0"/>
          <w:kern w:val="0"/>
        </w:rPr>
        <w:t>1995</w:t>
      </w:r>
      <w:r>
        <w:rPr>
          <w:rFonts w:hint="eastAsia"/>
          <w:snapToGrid w:val="0"/>
          <w:kern w:val="0"/>
        </w:rPr>
        <w:t>中</w:t>
      </w:r>
      <w:r>
        <w:rPr>
          <w:snapToGrid w:val="0"/>
          <w:kern w:val="0"/>
        </w:rPr>
        <w:t>2.2</w:t>
      </w:r>
      <w:r>
        <w:rPr>
          <w:rFonts w:hint="eastAsia"/>
          <w:snapToGrid w:val="0"/>
          <w:kern w:val="0"/>
        </w:rPr>
        <w:t>进行。</w:t>
      </w:r>
    </w:p>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snapToGrid w:val="0"/>
          <w:kern w:val="0"/>
        </w:rPr>
        <w:t>6</w:t>
      </w:r>
      <w:r>
        <w:rPr>
          <w:rFonts w:ascii="黑体" w:eastAsia="黑体" w:hAnsi="黑体" w:hint="eastAsia"/>
          <w:snapToGrid w:val="0"/>
          <w:kern w:val="0"/>
        </w:rPr>
        <w:t>产品的检验与验收</w:t>
      </w:r>
    </w:p>
    <w:p w:rsidR="00141EE3" w:rsidRDefault="00726E35">
      <w:pPr>
        <w:adjustRightInd w:val="0"/>
        <w:snapToGrid w:val="0"/>
        <w:spacing w:line="360" w:lineRule="auto"/>
        <w:ind w:firstLineChars="202" w:firstLine="424"/>
        <w:rPr>
          <w:snapToGrid w:val="0"/>
          <w:color w:val="000000"/>
          <w:kern w:val="0"/>
          <w:szCs w:val="21"/>
        </w:rPr>
      </w:pPr>
      <w:r>
        <w:rPr>
          <w:rFonts w:hint="eastAsia"/>
          <w:snapToGrid w:val="0"/>
          <w:color w:val="000000"/>
          <w:kern w:val="0"/>
          <w:szCs w:val="21"/>
        </w:rPr>
        <w:t>应符合</w:t>
      </w:r>
      <w:r>
        <w:rPr>
          <w:snapToGrid w:val="0"/>
          <w:color w:val="000000"/>
          <w:kern w:val="0"/>
          <w:szCs w:val="21"/>
        </w:rPr>
        <w:t>GB/T 1604</w:t>
      </w:r>
      <w:r>
        <w:rPr>
          <w:rFonts w:hint="eastAsia"/>
          <w:snapToGrid w:val="0"/>
          <w:color w:val="000000"/>
          <w:kern w:val="0"/>
          <w:szCs w:val="21"/>
        </w:rPr>
        <w:t>的规定。极限数值处理采用</w:t>
      </w:r>
      <w:r>
        <w:rPr>
          <w:snapToGrid w:val="0"/>
          <w:color w:val="000000"/>
          <w:kern w:val="0"/>
          <w:szCs w:val="21"/>
        </w:rPr>
        <w:t>GB/T 8170</w:t>
      </w:r>
      <w:r>
        <w:rPr>
          <w:rFonts w:hint="eastAsia"/>
          <w:snapToGrid w:val="0"/>
          <w:color w:val="000000"/>
          <w:kern w:val="0"/>
          <w:szCs w:val="21"/>
        </w:rPr>
        <w:t>中的修约值比较法。</w:t>
      </w:r>
    </w:p>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snapToGrid w:val="0"/>
          <w:kern w:val="0"/>
        </w:rPr>
        <w:t>7</w:t>
      </w:r>
      <w:r>
        <w:rPr>
          <w:rFonts w:ascii="黑体" w:eastAsia="黑体" w:hAnsi="黑体" w:hint="eastAsia"/>
          <w:snapToGrid w:val="0"/>
          <w:kern w:val="0"/>
        </w:rPr>
        <w:t xml:space="preserve">  标志、标签、包装、贮运、安全和保质期</w:t>
      </w:r>
    </w:p>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snapToGrid w:val="0"/>
          <w:kern w:val="0"/>
        </w:rPr>
        <w:t>7.1</w:t>
      </w:r>
      <w:r>
        <w:rPr>
          <w:rFonts w:ascii="黑体" w:eastAsia="黑体" w:hAnsi="黑体" w:hint="eastAsia"/>
          <w:snapToGrid w:val="0"/>
          <w:kern w:val="0"/>
        </w:rPr>
        <w:t>标志、标签</w:t>
      </w:r>
    </w:p>
    <w:p w:rsidR="00141EE3" w:rsidRDefault="00726E35">
      <w:pPr>
        <w:adjustRightInd w:val="0"/>
        <w:snapToGrid w:val="0"/>
        <w:spacing w:line="360" w:lineRule="auto"/>
        <w:ind w:firstLineChars="235" w:firstLine="493"/>
        <w:rPr>
          <w:snapToGrid w:val="0"/>
          <w:color w:val="000000"/>
          <w:kern w:val="0"/>
          <w:szCs w:val="21"/>
        </w:rPr>
      </w:pPr>
      <w:r>
        <w:rPr>
          <w:rFonts w:hint="eastAsia"/>
          <w:snapToGrid w:val="0"/>
          <w:color w:val="000000"/>
          <w:kern w:val="0"/>
        </w:rPr>
        <w:t>应符合</w:t>
      </w:r>
      <w:r>
        <w:t>GB 3796</w:t>
      </w:r>
      <w:r>
        <w:t>和</w:t>
      </w:r>
      <w:r>
        <w:rPr>
          <w:snapToGrid w:val="0"/>
          <w:kern w:val="0"/>
        </w:rPr>
        <w:t>GB 20813</w:t>
      </w:r>
      <w:r>
        <w:rPr>
          <w:rFonts w:hint="eastAsia"/>
          <w:snapToGrid w:val="0"/>
          <w:kern w:val="0"/>
        </w:rPr>
        <w:t>的规定</w:t>
      </w:r>
      <w:r>
        <w:rPr>
          <w:rFonts w:hAnsi="宋体" w:hint="eastAsia"/>
        </w:rPr>
        <w:t>，注明“低毒”、“防</w:t>
      </w:r>
      <w:r w:rsidR="0060546B">
        <w:rPr>
          <w:rFonts w:hAnsi="宋体"/>
        </w:rPr>
        <w:t>暴</w:t>
      </w:r>
      <w:r>
        <w:rPr>
          <w:rFonts w:hAnsi="宋体" w:hint="eastAsia"/>
        </w:rPr>
        <w:t>晒”“防高温”等标志</w:t>
      </w:r>
      <w:r>
        <w:t>。</w:t>
      </w:r>
    </w:p>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snapToGrid w:val="0"/>
          <w:kern w:val="0"/>
        </w:rPr>
        <w:t>7.2</w:t>
      </w:r>
      <w:r>
        <w:rPr>
          <w:rFonts w:ascii="黑体" w:eastAsia="黑体" w:hAnsi="黑体" w:hint="eastAsia"/>
          <w:snapToGrid w:val="0"/>
          <w:kern w:val="0"/>
        </w:rPr>
        <w:t>包装</w:t>
      </w:r>
    </w:p>
    <w:p w:rsidR="00141EE3" w:rsidRDefault="00726E35">
      <w:pPr>
        <w:adjustRightInd w:val="0"/>
        <w:snapToGrid w:val="0"/>
        <w:spacing w:line="360" w:lineRule="auto"/>
        <w:ind w:firstLineChars="270" w:firstLine="567"/>
        <w:rPr>
          <w:b/>
          <w:snapToGrid w:val="0"/>
          <w:kern w:val="0"/>
        </w:rPr>
      </w:pPr>
      <w:r>
        <w:t>应符合</w:t>
      </w:r>
      <w:r>
        <w:t>GB 3796</w:t>
      </w:r>
      <w:r>
        <w:t>和</w:t>
      </w:r>
      <w:r>
        <w:t>GB 20813</w:t>
      </w:r>
      <w:r>
        <w:t>中的有关规定。</w:t>
      </w:r>
    </w:p>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snapToGrid w:val="0"/>
          <w:kern w:val="0"/>
        </w:rPr>
        <w:t>7.3</w:t>
      </w:r>
      <w:r>
        <w:rPr>
          <w:rFonts w:ascii="黑体" w:eastAsia="黑体" w:hAnsi="黑体" w:hint="eastAsia"/>
          <w:snapToGrid w:val="0"/>
          <w:kern w:val="0"/>
        </w:rPr>
        <w:t>贮运</w:t>
      </w:r>
    </w:p>
    <w:p w:rsidR="00141EE3" w:rsidRDefault="00726E35">
      <w:pPr>
        <w:adjustRightInd w:val="0"/>
        <w:snapToGrid w:val="0"/>
        <w:spacing w:line="360" w:lineRule="auto"/>
        <w:ind w:firstLineChars="235" w:firstLine="493"/>
        <w:rPr>
          <w:snapToGrid w:val="0"/>
          <w:color w:val="000000"/>
          <w:kern w:val="0"/>
          <w:szCs w:val="21"/>
        </w:rPr>
      </w:pPr>
      <w:r>
        <w:rPr>
          <w:rFonts w:hint="eastAsia"/>
          <w:szCs w:val="21"/>
        </w:rPr>
        <w:t>产品应当贮存在阴凉通风处，避免日光</w:t>
      </w:r>
      <w:r w:rsidR="00D1102D">
        <w:rPr>
          <w:rFonts w:hint="eastAsia"/>
          <w:szCs w:val="21"/>
        </w:rPr>
        <w:t>直接</w:t>
      </w:r>
      <w:r>
        <w:rPr>
          <w:rFonts w:hint="eastAsia"/>
          <w:szCs w:val="21"/>
        </w:rPr>
        <w:t>照射。运输过程中应有遮避装置，防止日晒及高温。</w:t>
      </w:r>
    </w:p>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snapToGrid w:val="0"/>
          <w:kern w:val="0"/>
        </w:rPr>
        <w:t>7.4</w:t>
      </w:r>
      <w:r>
        <w:rPr>
          <w:rFonts w:ascii="黑体" w:eastAsia="黑体" w:hAnsi="黑体" w:hint="eastAsia"/>
          <w:snapToGrid w:val="0"/>
          <w:kern w:val="0"/>
        </w:rPr>
        <w:t>安全</w:t>
      </w:r>
    </w:p>
    <w:p w:rsidR="00141EE3" w:rsidRPr="00090A07" w:rsidRDefault="00726E35">
      <w:pPr>
        <w:adjustRightInd w:val="0"/>
        <w:snapToGrid w:val="0"/>
        <w:spacing w:line="360" w:lineRule="auto"/>
        <w:ind w:firstLineChars="235" w:firstLine="493"/>
        <w:rPr>
          <w:rFonts w:asciiTheme="minorEastAsia" w:eastAsiaTheme="minorEastAsia" w:hAnsiTheme="minorEastAsia"/>
          <w:snapToGrid w:val="0"/>
          <w:color w:val="000000"/>
          <w:kern w:val="0"/>
          <w:szCs w:val="21"/>
        </w:rPr>
      </w:pPr>
      <w:r w:rsidRPr="00090A07">
        <w:rPr>
          <w:rFonts w:asciiTheme="minorEastAsia" w:eastAsiaTheme="minorEastAsia" w:hAnsiTheme="minorEastAsia" w:hint="eastAsia"/>
          <w:snapToGrid w:val="0"/>
          <w:color w:val="000000"/>
          <w:kern w:val="0"/>
        </w:rPr>
        <w:t>在使用说明书或包装容器上，除有相应的毒性标志外，还应有毒性说明、中毒症状、解毒方法和急救措施。</w:t>
      </w:r>
    </w:p>
    <w:p w:rsidR="00141EE3" w:rsidRDefault="00726E35" w:rsidP="004B74E0">
      <w:pPr>
        <w:snapToGrid w:val="0"/>
        <w:spacing w:beforeLines="50" w:line="360" w:lineRule="auto"/>
        <w:rPr>
          <w:rFonts w:ascii="黑体" w:eastAsia="黑体" w:hAnsi="黑体"/>
          <w:snapToGrid w:val="0"/>
          <w:kern w:val="0"/>
        </w:rPr>
      </w:pPr>
      <w:r>
        <w:rPr>
          <w:rFonts w:ascii="黑体" w:eastAsia="黑体" w:hAnsi="黑体"/>
          <w:snapToGrid w:val="0"/>
          <w:kern w:val="0"/>
        </w:rPr>
        <w:lastRenderedPageBreak/>
        <w:t>7.5</w:t>
      </w:r>
      <w:r>
        <w:rPr>
          <w:rFonts w:ascii="黑体" w:eastAsia="黑体" w:hAnsi="黑体" w:hint="eastAsia"/>
          <w:snapToGrid w:val="0"/>
          <w:kern w:val="0"/>
        </w:rPr>
        <w:t>保质期</w:t>
      </w:r>
    </w:p>
    <w:p w:rsidR="00141EE3" w:rsidRDefault="00726E35">
      <w:pPr>
        <w:pStyle w:val="affc"/>
        <w:rPr>
          <w:snapToGrid w:val="0"/>
          <w:color w:val="000000"/>
        </w:rPr>
      </w:pPr>
      <w:r>
        <w:rPr>
          <w:rFonts w:hint="eastAsia"/>
          <w:snapToGrid w:val="0"/>
          <w:color w:val="000000"/>
        </w:rPr>
        <w:t>在规定贮运条件下，</w:t>
      </w:r>
      <w:r w:rsidR="00902A28">
        <w:rPr>
          <w:rFonts w:hint="eastAsia"/>
          <w:snapToGrid w:val="0"/>
          <w:color w:val="000000"/>
        </w:rPr>
        <w:t>草地贪夜蛾</w:t>
      </w:r>
      <w:r>
        <w:rPr>
          <w:rFonts w:hint="eastAsia"/>
          <w:snapToGrid w:val="0"/>
          <w:color w:val="000000"/>
        </w:rPr>
        <w:t>核型多角体病毒母药的质量保证期从生产日期算起为二年。二年保质期内，生测效价比和病毒包涵体数量不低</w:t>
      </w:r>
      <w:r w:rsidRPr="00090A07">
        <w:rPr>
          <w:rFonts w:ascii="Times New Roman" w:hint="eastAsia"/>
          <w:snapToGrid w:val="0"/>
          <w:color w:val="000000"/>
        </w:rPr>
        <w:t>于</w:t>
      </w:r>
      <w:r w:rsidRPr="00090A07">
        <w:rPr>
          <w:rFonts w:ascii="Times New Roman"/>
          <w:snapToGrid w:val="0"/>
          <w:color w:val="000000"/>
        </w:rPr>
        <w:t>4.2</w:t>
      </w:r>
      <w:r w:rsidRPr="00090A07">
        <w:rPr>
          <w:rFonts w:ascii="Times New Roman" w:hint="eastAsia"/>
          <w:snapToGrid w:val="0"/>
          <w:color w:val="000000"/>
        </w:rPr>
        <w:t>所规定的的</w:t>
      </w:r>
      <w:r>
        <w:rPr>
          <w:rFonts w:hint="eastAsia"/>
          <w:snapToGrid w:val="0"/>
          <w:color w:val="000000"/>
        </w:rPr>
        <w:t>控制指标。</w:t>
      </w:r>
    </w:p>
    <w:p w:rsidR="00141EE3" w:rsidRDefault="00726E35">
      <w:pPr>
        <w:widowControl/>
        <w:jc w:val="left"/>
        <w:rPr>
          <w:rFonts w:ascii="宋体"/>
          <w:snapToGrid w:val="0"/>
          <w:color w:val="000000"/>
          <w:kern w:val="0"/>
          <w:szCs w:val="20"/>
        </w:rPr>
      </w:pPr>
      <w:r>
        <w:rPr>
          <w:snapToGrid w:val="0"/>
          <w:color w:val="000000"/>
        </w:rPr>
        <w:br w:type="page"/>
      </w:r>
    </w:p>
    <w:p w:rsidR="00141EE3" w:rsidRDefault="00141EE3">
      <w:pPr>
        <w:pStyle w:val="af4"/>
      </w:pPr>
    </w:p>
    <w:p w:rsidR="00141EE3" w:rsidRDefault="00726E35">
      <w:pPr>
        <w:pStyle w:val="af7"/>
      </w:pPr>
      <w:r>
        <w:br/>
      </w:r>
      <w:r>
        <w:rPr>
          <w:rFonts w:hint="eastAsia"/>
        </w:rPr>
        <w:t>（资料性附录）</w:t>
      </w:r>
      <w:r>
        <w:br/>
      </w:r>
      <w:r w:rsidR="00902A28">
        <w:rPr>
          <w:rFonts w:hint="eastAsia"/>
        </w:rPr>
        <w:t>草地贪夜蛾</w:t>
      </w:r>
      <w:r>
        <w:rPr>
          <w:rFonts w:hint="eastAsia"/>
        </w:rPr>
        <w:t>核型多角体病毒有效成分描述</w:t>
      </w:r>
    </w:p>
    <w:p w:rsidR="00141EE3" w:rsidRDefault="00726E35">
      <w:pPr>
        <w:pStyle w:val="affffff7"/>
        <w:numPr>
          <w:ilvl w:val="0"/>
          <w:numId w:val="19"/>
        </w:numPr>
        <w:spacing w:before="156" w:after="156"/>
        <w:ind w:firstLineChars="0"/>
        <w:rPr>
          <w:rFonts w:ascii="Times New Roman" w:hAnsi="Times New Roman"/>
        </w:rPr>
      </w:pPr>
      <w:r>
        <w:rPr>
          <w:rFonts w:ascii="Times New Roman" w:hAnsi="Times New Roman"/>
        </w:rPr>
        <w:t>中文通用名称：</w:t>
      </w:r>
      <w:r w:rsidR="00902A28">
        <w:rPr>
          <w:rFonts w:ascii="Times New Roman" w:hAnsi="Times New Roman" w:hint="eastAsia"/>
        </w:rPr>
        <w:t>草地贪夜蛾</w:t>
      </w:r>
      <w:r>
        <w:rPr>
          <w:rFonts w:ascii="Times New Roman" w:hAnsi="Times New Roman" w:hint="eastAsia"/>
        </w:rPr>
        <w:t>核型多角体病毒</w:t>
      </w:r>
      <w:r>
        <w:rPr>
          <w:rFonts w:ascii="Times New Roman" w:hAnsi="Times New Roman"/>
        </w:rPr>
        <w:t>。</w:t>
      </w:r>
    </w:p>
    <w:p w:rsidR="00141EE3" w:rsidRDefault="00726E35" w:rsidP="00891462">
      <w:pPr>
        <w:pStyle w:val="affffff7"/>
        <w:numPr>
          <w:ilvl w:val="0"/>
          <w:numId w:val="19"/>
        </w:numPr>
        <w:spacing w:before="156" w:after="156"/>
        <w:ind w:firstLineChars="0"/>
        <w:rPr>
          <w:rFonts w:ascii="Times New Roman" w:hAnsi="Times New Roman"/>
        </w:rPr>
      </w:pPr>
      <w:r>
        <w:rPr>
          <w:rFonts w:ascii="Times New Roman" w:hAnsi="Times New Roman" w:hint="eastAsia"/>
        </w:rPr>
        <w:t>拉丁文学名：</w:t>
      </w:r>
      <w:r w:rsidRPr="0085300E">
        <w:rPr>
          <w:rFonts w:ascii="Times New Roman" w:eastAsia="黑体" w:hAnsi="Times New Roman"/>
          <w:snapToGrid w:val="0"/>
          <w:kern w:val="0"/>
        </w:rPr>
        <w:t xml:space="preserve">Spodoptera </w:t>
      </w:r>
      <w:r w:rsidR="00902A28">
        <w:rPr>
          <w:rFonts w:ascii="Times New Roman" w:eastAsia="黑体" w:hAnsi="Times New Roman"/>
          <w:snapToGrid w:val="0"/>
          <w:kern w:val="0"/>
        </w:rPr>
        <w:t>frugiperda</w:t>
      </w:r>
      <w:r w:rsidR="00891462" w:rsidRPr="00891462">
        <w:rPr>
          <w:rFonts w:ascii="Times New Roman" w:eastAsia="黑体" w:hAnsi="Times New Roman"/>
          <w:snapToGrid w:val="0"/>
          <w:kern w:val="0"/>
        </w:rPr>
        <w:t xml:space="preserve">multiple </w:t>
      </w:r>
      <w:r w:rsidRPr="0085300E">
        <w:rPr>
          <w:rFonts w:ascii="Times New Roman" w:eastAsia="黑体" w:hAnsi="Times New Roman"/>
          <w:snapToGrid w:val="0"/>
          <w:kern w:val="0"/>
        </w:rPr>
        <w:t>nucleopolyhedrovirus</w:t>
      </w:r>
      <w:r>
        <w:rPr>
          <w:rFonts w:ascii="Times New Roman" w:hAnsi="Times New Roman"/>
        </w:rPr>
        <w:t>，简称</w:t>
      </w:r>
      <w:r w:rsidR="00902A28">
        <w:rPr>
          <w:rFonts w:ascii="Times New Roman" w:eastAsia="黑体" w:hAnsi="Times New Roman"/>
          <w:snapToGrid w:val="0"/>
          <w:kern w:val="0"/>
        </w:rPr>
        <w:t>SfMNPV</w:t>
      </w:r>
      <w:r>
        <w:rPr>
          <w:rFonts w:ascii="Times New Roman" w:hAnsi="Times New Roman"/>
        </w:rPr>
        <w:t>。</w:t>
      </w:r>
    </w:p>
    <w:p w:rsidR="00141EE3" w:rsidRDefault="00726E35">
      <w:pPr>
        <w:pStyle w:val="affffff7"/>
        <w:numPr>
          <w:ilvl w:val="0"/>
          <w:numId w:val="19"/>
        </w:numPr>
        <w:spacing w:before="156" w:after="156"/>
        <w:ind w:firstLineChars="0"/>
        <w:rPr>
          <w:rFonts w:ascii="Times New Roman" w:hAnsi="Times New Roman"/>
        </w:rPr>
      </w:pPr>
      <w:r>
        <w:rPr>
          <w:rFonts w:ascii="Times New Roman" w:hAnsi="Times New Roman" w:hint="eastAsia"/>
        </w:rPr>
        <w:t>生物学分类：</w:t>
      </w:r>
      <w:r>
        <w:rPr>
          <w:rFonts w:ascii="Times New Roman" w:hAnsi="Times New Roman"/>
        </w:rPr>
        <w:t>杆状病毒科、</w:t>
      </w:r>
      <w:r>
        <w:rPr>
          <w:rFonts w:ascii="Times New Roman" w:hAnsi="Times New Roman" w:hint="eastAsia"/>
        </w:rPr>
        <w:t>Alpha</w:t>
      </w:r>
      <w:r>
        <w:rPr>
          <w:rFonts w:ascii="Times New Roman" w:hAnsi="Times New Roman" w:hint="eastAsia"/>
        </w:rPr>
        <w:t>杆状病毒属</w:t>
      </w:r>
      <w:r>
        <w:rPr>
          <w:rFonts w:ascii="Times New Roman" w:hAnsi="Times New Roman"/>
        </w:rPr>
        <w:t>。</w:t>
      </w:r>
    </w:p>
    <w:p w:rsidR="00141EE3" w:rsidRDefault="00726E35">
      <w:pPr>
        <w:pStyle w:val="affffff7"/>
        <w:numPr>
          <w:ilvl w:val="0"/>
          <w:numId w:val="19"/>
        </w:numPr>
        <w:spacing w:before="156" w:after="156"/>
        <w:ind w:firstLineChars="0"/>
        <w:rPr>
          <w:rFonts w:ascii="Times New Roman" w:hAnsi="Times New Roman"/>
        </w:rPr>
      </w:pPr>
      <w:r>
        <w:rPr>
          <w:rFonts w:ascii="Times New Roman" w:hAnsi="Times New Roman"/>
        </w:rPr>
        <w:t>生物学特性：</w:t>
      </w:r>
    </w:p>
    <w:p w:rsidR="00141EE3" w:rsidRDefault="00726E35">
      <w:pPr>
        <w:pStyle w:val="affffff7"/>
        <w:numPr>
          <w:ilvl w:val="1"/>
          <w:numId w:val="19"/>
        </w:numPr>
        <w:spacing w:before="156" w:after="156"/>
        <w:ind w:left="2" w:firstLineChars="0" w:firstLine="0"/>
        <w:rPr>
          <w:rFonts w:ascii="Times New Roman" w:hAnsi="Times New Roman"/>
        </w:rPr>
      </w:pPr>
      <w:r>
        <w:rPr>
          <w:rFonts w:ascii="Times New Roman" w:hAnsi="Times New Roman" w:hint="eastAsia"/>
        </w:rPr>
        <w:t>形态结构：基本毒粒为杆状，毒粒有囊膜，囊膜内含有一个杆状的核衣壳，核衣壳中含有病毒基因组。病毒颗粒被包藏在蛋白晶体内形成包涵体（</w:t>
      </w:r>
      <w:r w:rsidR="006B39FE">
        <w:rPr>
          <w:rFonts w:ascii="Times New Roman" w:hAnsi="Times New Roman" w:hint="eastAsia"/>
        </w:rPr>
        <w:t>OB</w:t>
      </w:r>
      <w:r>
        <w:rPr>
          <w:rFonts w:ascii="Times New Roman" w:hAnsi="Times New Roman" w:hint="eastAsia"/>
        </w:rPr>
        <w:t>）。</w:t>
      </w:r>
      <w:r>
        <w:rPr>
          <w:rFonts w:ascii="Times New Roman" w:hAnsi="Times New Roman"/>
        </w:rPr>
        <w:t>光学显微镜下观察，</w:t>
      </w:r>
      <w:r w:rsidR="006B39FE">
        <w:rPr>
          <w:rFonts w:ascii="Times New Roman" w:hAnsi="Times New Roman" w:hint="eastAsia"/>
        </w:rPr>
        <w:t>OB</w:t>
      </w:r>
      <w:r>
        <w:rPr>
          <w:rFonts w:ascii="Times New Roman" w:hAnsi="Times New Roman"/>
        </w:rPr>
        <w:t>呈强折光性的颗粒；电子显微镜</w:t>
      </w:r>
      <w:r>
        <w:rPr>
          <w:rFonts w:ascii="Times New Roman" w:hAnsi="Times New Roman" w:hint="eastAsia"/>
        </w:rPr>
        <w:t>下</w:t>
      </w:r>
      <w:r>
        <w:rPr>
          <w:rFonts w:ascii="Times New Roman" w:hAnsi="Times New Roman"/>
        </w:rPr>
        <w:t>观察，</w:t>
      </w:r>
      <w:r w:rsidR="006B39FE">
        <w:rPr>
          <w:rFonts w:ascii="Times New Roman" w:hAnsi="Times New Roman" w:hint="eastAsia"/>
        </w:rPr>
        <w:t>OB</w:t>
      </w:r>
      <w:r>
        <w:rPr>
          <w:rFonts w:ascii="Times New Roman" w:hAnsi="Times New Roman"/>
        </w:rPr>
        <w:t>呈多面体形状，直径</w:t>
      </w:r>
      <w:r>
        <w:rPr>
          <w:rFonts w:ascii="Times New Roman" w:hAnsi="Times New Roman"/>
          <w:color w:val="000000" w:themeColor="text1"/>
        </w:rPr>
        <w:t>0.5</w:t>
      </w:r>
      <w:r>
        <w:rPr>
          <w:rFonts w:ascii="Times New Roman" w:hAnsi="Times New Roman"/>
          <w:color w:val="000000" w:themeColor="text1"/>
        </w:rPr>
        <w:t>～</w:t>
      </w:r>
      <w:r>
        <w:rPr>
          <w:rFonts w:ascii="Times New Roman" w:hAnsi="Times New Roman"/>
          <w:color w:val="000000" w:themeColor="text1"/>
        </w:rPr>
        <w:t>1</w:t>
      </w:r>
      <w:r>
        <w:rPr>
          <w:rFonts w:ascii="Times New Roman" w:hAnsi="Times New Roman" w:hint="eastAsia"/>
          <w:color w:val="000000" w:themeColor="text1"/>
        </w:rPr>
        <w:t xml:space="preserve">5 </w:t>
      </w:r>
      <w:r>
        <w:rPr>
          <w:rFonts w:ascii="Times New Roman" w:hAnsi="Times New Roman"/>
          <w:color w:val="000000" w:themeColor="text1"/>
        </w:rPr>
        <w:t>μm</w:t>
      </w:r>
      <w:r>
        <w:rPr>
          <w:rFonts w:ascii="Times New Roman" w:hAnsi="Times New Roman"/>
          <w:color w:val="000000" w:themeColor="text1"/>
        </w:rPr>
        <w:t>之间</w:t>
      </w:r>
      <w:r>
        <w:rPr>
          <w:rFonts w:ascii="Times New Roman" w:hAnsi="Times New Roman"/>
        </w:rPr>
        <w:t>。</w:t>
      </w:r>
    </w:p>
    <w:p w:rsidR="00141EE3" w:rsidRDefault="00726E35">
      <w:pPr>
        <w:pStyle w:val="affffff7"/>
        <w:numPr>
          <w:ilvl w:val="1"/>
          <w:numId w:val="19"/>
        </w:numPr>
        <w:spacing w:before="156" w:after="156"/>
        <w:ind w:left="422" w:hangingChars="201" w:hanging="422"/>
        <w:rPr>
          <w:rFonts w:ascii="Times New Roman" w:hAnsi="Times New Roman"/>
        </w:rPr>
      </w:pPr>
      <w:r>
        <w:rPr>
          <w:rFonts w:ascii="Times New Roman" w:hAnsi="Times New Roman" w:hint="eastAsia"/>
        </w:rPr>
        <w:t>分子结构：杆状病毒基因组为双链、环状</w:t>
      </w:r>
      <w:r>
        <w:rPr>
          <w:rFonts w:ascii="Times New Roman" w:hAnsi="Times New Roman" w:hint="eastAsia"/>
        </w:rPr>
        <w:t>DNA</w:t>
      </w:r>
      <w:r>
        <w:rPr>
          <w:rFonts w:ascii="Times New Roman" w:hAnsi="Times New Roman" w:hint="eastAsia"/>
        </w:rPr>
        <w:t>分子。</w:t>
      </w:r>
    </w:p>
    <w:p w:rsidR="00141EE3" w:rsidRDefault="00726E35">
      <w:pPr>
        <w:pStyle w:val="affffff7"/>
        <w:numPr>
          <w:ilvl w:val="1"/>
          <w:numId w:val="19"/>
        </w:numPr>
        <w:spacing w:before="156" w:after="156"/>
        <w:ind w:left="2" w:firstLineChars="0" w:firstLine="0"/>
        <w:rPr>
          <w:rFonts w:ascii="Times New Roman" w:hAnsi="Times New Roman"/>
        </w:rPr>
      </w:pPr>
      <w:r>
        <w:rPr>
          <w:rFonts w:ascii="Times New Roman" w:hAnsi="Times New Roman" w:hint="eastAsia"/>
        </w:rPr>
        <w:t>包涵体生物学特征：包涵体可以保护病毒颗粒，包涵体非常稳定，对细菌、热和许多化学物质包括低</w:t>
      </w:r>
      <w:r>
        <w:rPr>
          <w:rFonts w:ascii="Times New Roman" w:hAnsi="Times New Roman" w:hint="eastAsia"/>
        </w:rPr>
        <w:t>pH</w:t>
      </w:r>
      <w:r>
        <w:rPr>
          <w:rFonts w:ascii="Times New Roman" w:hAnsi="Times New Roman" w:hint="eastAsia"/>
        </w:rPr>
        <w:t>有抵抗能力，使其在土壤中可以存活多年。</w:t>
      </w:r>
    </w:p>
    <w:p w:rsidR="00141EE3" w:rsidRDefault="00726E35">
      <w:pPr>
        <w:pStyle w:val="affffff7"/>
        <w:numPr>
          <w:ilvl w:val="1"/>
          <w:numId w:val="19"/>
        </w:numPr>
        <w:spacing w:before="156" w:after="156"/>
        <w:ind w:left="422" w:hangingChars="201" w:hanging="422"/>
        <w:rPr>
          <w:rFonts w:ascii="Times New Roman" w:hAnsi="Times New Roman"/>
        </w:rPr>
      </w:pPr>
      <w:r>
        <w:rPr>
          <w:rFonts w:ascii="Times New Roman" w:hAnsi="Times New Roman" w:hint="eastAsia"/>
        </w:rPr>
        <w:t>宿主范围及传播机理</w:t>
      </w:r>
    </w:p>
    <w:p w:rsidR="00141EE3" w:rsidRDefault="00726E35">
      <w:pPr>
        <w:ind w:firstLineChars="200" w:firstLine="420"/>
      </w:pPr>
      <w:r>
        <w:t>本产品系通过自然界中分离</w:t>
      </w:r>
      <w:r w:rsidR="00902A28">
        <w:rPr>
          <w:rFonts w:hint="eastAsia"/>
        </w:rPr>
        <w:t>草地贪夜蛾</w:t>
      </w:r>
      <w:r>
        <w:t>核型多角体病毒毒株，使其在活体宿主昆虫中扩增、分离纯化而成。</w:t>
      </w:r>
      <w:r>
        <w:rPr>
          <w:rFonts w:hint="eastAsia"/>
        </w:rPr>
        <w:t>该</w:t>
      </w:r>
      <w:r>
        <w:t>产品对</w:t>
      </w:r>
      <w:r w:rsidR="00902A28">
        <w:rPr>
          <w:rFonts w:hint="eastAsia"/>
        </w:rPr>
        <w:t>草地贪夜蛾</w:t>
      </w:r>
      <w:r>
        <w:t>有特效，对其它生物安全，特别对人类和家畜等脊椎动物及鸟类无害。本品低毒。</w:t>
      </w:r>
    </w:p>
    <w:p w:rsidR="00141EE3" w:rsidRDefault="00726E35">
      <w:pPr>
        <w:ind w:firstLineChars="200" w:firstLine="420"/>
      </w:pPr>
      <w:r>
        <w:t>病毒</w:t>
      </w:r>
      <w:r>
        <w:rPr>
          <w:rFonts w:hint="eastAsia"/>
        </w:rPr>
        <w:t>包涵体</w:t>
      </w:r>
      <w:r>
        <w:t>经害虫取食叶片进入目标害虫体内，在虫体内大量复制增殖扩散，急剧吞噬消耗虫体组织，导致害虫染病后组织细胞液化而亡，并通过死亡虫体的体液、粪便在害虫之间继续传播，形成流行性昆虫病毒病，药效持久。</w:t>
      </w:r>
    </w:p>
    <w:p w:rsidR="00141EE3" w:rsidRDefault="00726E35">
      <w:pPr>
        <w:pStyle w:val="affffff7"/>
        <w:numPr>
          <w:ilvl w:val="0"/>
          <w:numId w:val="19"/>
        </w:numPr>
        <w:spacing w:before="156" w:after="156"/>
        <w:ind w:firstLineChars="0"/>
        <w:rPr>
          <w:rFonts w:ascii="Times New Roman" w:hAnsi="Times New Roman"/>
        </w:rPr>
      </w:pPr>
      <w:r>
        <w:rPr>
          <w:rFonts w:ascii="Times New Roman" w:hAnsi="Times New Roman" w:hint="eastAsia"/>
        </w:rPr>
        <w:t>有效成分主要存在形态：</w:t>
      </w:r>
      <w:r w:rsidR="00902A28">
        <w:rPr>
          <w:rFonts w:ascii="Times New Roman" w:hAnsi="Times New Roman" w:hint="eastAsia"/>
        </w:rPr>
        <w:t>草地贪夜蛾</w:t>
      </w:r>
      <w:r>
        <w:rPr>
          <w:rFonts w:ascii="Times New Roman" w:hAnsi="Times New Roman"/>
        </w:rPr>
        <w:t>核型多角体病毒</w:t>
      </w:r>
      <w:r>
        <w:rPr>
          <w:rFonts w:ascii="Times New Roman" w:hAnsi="Times New Roman" w:hint="eastAsia"/>
        </w:rPr>
        <w:t>包涵体。</w:t>
      </w:r>
    </w:p>
    <w:p w:rsidR="00141EE3" w:rsidRDefault="00726E35">
      <w:pPr>
        <w:pStyle w:val="affffff7"/>
        <w:numPr>
          <w:ilvl w:val="0"/>
          <w:numId w:val="19"/>
        </w:numPr>
        <w:spacing w:before="156" w:after="156"/>
        <w:ind w:firstLineChars="0"/>
        <w:rPr>
          <w:rFonts w:ascii="Times New Roman" w:hAnsi="Times New Roman"/>
        </w:rPr>
      </w:pPr>
      <w:r>
        <w:rPr>
          <w:rFonts w:ascii="Times New Roman"/>
        </w:rPr>
        <w:t>生物活性：杀虫。</w:t>
      </w:r>
    </w:p>
    <w:p w:rsidR="00141EE3" w:rsidRDefault="00726E35">
      <w:pPr>
        <w:pStyle w:val="affffff7"/>
        <w:numPr>
          <w:ilvl w:val="0"/>
          <w:numId w:val="19"/>
        </w:numPr>
        <w:spacing w:before="156" w:after="156"/>
        <w:ind w:firstLineChars="0"/>
        <w:rPr>
          <w:rFonts w:ascii="Times New Roman" w:hAnsi="Times New Roman"/>
        </w:rPr>
      </w:pPr>
      <w:r>
        <w:rPr>
          <w:rFonts w:ascii="Times New Roman" w:hAnsi="Times New Roman"/>
        </w:rPr>
        <w:t>溶解性：不溶于水。</w:t>
      </w:r>
    </w:p>
    <w:p w:rsidR="00141EE3" w:rsidRDefault="00726E35">
      <w:pPr>
        <w:pStyle w:val="affffff7"/>
        <w:numPr>
          <w:ilvl w:val="0"/>
          <w:numId w:val="19"/>
        </w:numPr>
        <w:spacing w:before="156" w:after="156"/>
        <w:ind w:left="0" w:firstLineChars="0" w:firstLine="0"/>
        <w:rPr>
          <w:rFonts w:ascii="Times New Roman" w:hAnsi="Times New Roman"/>
        </w:rPr>
      </w:pPr>
      <w:r>
        <w:rPr>
          <w:rFonts w:ascii="Times New Roman" w:hAnsi="Times New Roman"/>
        </w:rPr>
        <w:t>稳定性：在</w:t>
      </w:r>
      <w:r>
        <w:rPr>
          <w:rFonts w:ascii="Times New Roman" w:hAnsi="Times New Roman"/>
        </w:rPr>
        <w:t>4°</w:t>
      </w:r>
      <w:r>
        <w:rPr>
          <w:rFonts w:ascii="Times New Roman" w:hAnsi="Times New Roman" w:hint="eastAsia"/>
        </w:rPr>
        <w:t>C</w:t>
      </w:r>
      <w:r>
        <w:rPr>
          <w:rFonts w:ascii="Times New Roman" w:hAnsi="Times New Roman"/>
        </w:rPr>
        <w:t>以下可以长期保存，加工过程中处理温度不得高于</w:t>
      </w:r>
      <w:r>
        <w:rPr>
          <w:rFonts w:ascii="Times New Roman" w:hAnsi="Times New Roman"/>
        </w:rPr>
        <w:t>60°</w:t>
      </w:r>
      <w:r>
        <w:rPr>
          <w:rFonts w:ascii="Times New Roman" w:hAnsi="Times New Roman" w:hint="eastAsia"/>
        </w:rPr>
        <w:t>C</w:t>
      </w:r>
      <w:r>
        <w:rPr>
          <w:rFonts w:ascii="Times New Roman" w:hAnsi="Times New Roman"/>
        </w:rPr>
        <w:t>，在弱碱溶液、</w:t>
      </w:r>
      <w:r>
        <w:rPr>
          <w:rFonts w:ascii="Times New Roman" w:hAnsi="Times New Roman"/>
        </w:rPr>
        <w:t>100°</w:t>
      </w:r>
      <w:r>
        <w:rPr>
          <w:rFonts w:ascii="Times New Roman" w:hAnsi="Times New Roman" w:hint="eastAsia"/>
        </w:rPr>
        <w:t>C</w:t>
      </w:r>
      <w:r>
        <w:rPr>
          <w:rFonts w:ascii="Times New Roman" w:hAnsi="Times New Roman"/>
        </w:rPr>
        <w:t>以上高温条件下极快丧失生物活性。见光易丧失生物活性。</w:t>
      </w:r>
    </w:p>
    <w:p w:rsidR="00141EE3" w:rsidRDefault="00141EE3">
      <w:pPr>
        <w:pStyle w:val="affc"/>
      </w:pPr>
    </w:p>
    <w:p w:rsidR="00141EE3" w:rsidRDefault="00141EE3">
      <w:pPr>
        <w:pStyle w:val="ab"/>
      </w:pPr>
    </w:p>
    <w:p w:rsidR="00141EE3" w:rsidRDefault="00141EE3">
      <w:pPr>
        <w:pStyle w:val="af4"/>
      </w:pPr>
    </w:p>
    <w:p w:rsidR="00141EE3" w:rsidRDefault="00726E35">
      <w:pPr>
        <w:pStyle w:val="af7"/>
      </w:pPr>
      <w:r>
        <w:br/>
      </w:r>
      <w:r>
        <w:rPr>
          <w:rFonts w:hint="eastAsia"/>
        </w:rPr>
        <w:t>（规范性附录）</w:t>
      </w:r>
      <w:r>
        <w:br/>
      </w:r>
      <w:r w:rsidR="00902A28">
        <w:rPr>
          <w:rFonts w:hint="eastAsia"/>
        </w:rPr>
        <w:t>草地贪夜蛾</w:t>
      </w:r>
      <w:r>
        <w:rPr>
          <w:rFonts w:hint="eastAsia"/>
        </w:rPr>
        <w:t>核型多角体病毒毒种的鉴定</w:t>
      </w:r>
    </w:p>
    <w:p w:rsidR="00141EE3" w:rsidRDefault="00726E35">
      <w:pPr>
        <w:pStyle w:val="af8"/>
        <w:numPr>
          <w:ilvl w:val="0"/>
          <w:numId w:val="0"/>
        </w:numPr>
        <w:spacing w:before="312" w:after="312"/>
        <w:rPr>
          <w:snapToGrid w:val="0"/>
          <w:kern w:val="0"/>
        </w:rPr>
      </w:pPr>
      <w:bookmarkStart w:id="0" w:name="_Toc408126081"/>
      <w:r>
        <w:rPr>
          <w:snapToGrid w:val="0"/>
          <w:kern w:val="0"/>
        </w:rPr>
        <w:t xml:space="preserve">B.1 </w:t>
      </w:r>
      <w:r>
        <w:rPr>
          <w:rFonts w:hint="eastAsia"/>
          <w:snapToGrid w:val="0"/>
          <w:kern w:val="0"/>
        </w:rPr>
        <w:t>方法提要</w:t>
      </w:r>
      <w:bookmarkEnd w:id="0"/>
    </w:p>
    <w:p w:rsidR="00141EE3" w:rsidRDefault="00726E35">
      <w:pPr>
        <w:ind w:firstLine="420"/>
        <w:rPr>
          <w:snapToGrid w:val="0"/>
          <w:color w:val="000000"/>
          <w:kern w:val="0"/>
        </w:rPr>
      </w:pPr>
      <w:r>
        <w:rPr>
          <w:rFonts w:hint="eastAsia"/>
          <w:snapToGrid w:val="0"/>
          <w:color w:val="000000"/>
          <w:kern w:val="0"/>
        </w:rPr>
        <w:t>通过提取试样病毒</w:t>
      </w:r>
      <w:r>
        <w:rPr>
          <w:snapToGrid w:val="0"/>
          <w:color w:val="000000"/>
          <w:kern w:val="0"/>
        </w:rPr>
        <w:t>DNA</w:t>
      </w:r>
      <w:r>
        <w:rPr>
          <w:rFonts w:hint="eastAsia"/>
          <w:snapToGrid w:val="0"/>
          <w:color w:val="000000"/>
          <w:kern w:val="0"/>
        </w:rPr>
        <w:t>作为模板，用杆状病毒</w:t>
      </w:r>
      <w:r w:rsidR="003C1ED1">
        <w:rPr>
          <w:rFonts w:hint="eastAsia"/>
          <w:snapToGrid w:val="0"/>
          <w:color w:val="000000"/>
          <w:kern w:val="0"/>
        </w:rPr>
        <w:t>核心基因</w:t>
      </w:r>
      <w:r w:rsidR="002A15D1" w:rsidRPr="002A15D1">
        <w:rPr>
          <w:rFonts w:cs="宋体"/>
          <w:i/>
          <w:iCs/>
          <w:szCs w:val="21"/>
        </w:rPr>
        <w:t>me53</w:t>
      </w:r>
      <w:r w:rsidR="002A15D1" w:rsidRPr="002A15D1">
        <w:rPr>
          <w:rFonts w:cs="宋体"/>
          <w:szCs w:val="21"/>
        </w:rPr>
        <w:t>基因和</w:t>
      </w:r>
      <w:r w:rsidR="002A15D1" w:rsidRPr="002A15D1">
        <w:rPr>
          <w:rFonts w:cs="宋体"/>
          <w:i/>
          <w:iCs/>
          <w:szCs w:val="21"/>
        </w:rPr>
        <w:t>lef-9</w:t>
      </w:r>
      <w:r w:rsidR="002A15D1" w:rsidRPr="002A15D1">
        <w:rPr>
          <w:rFonts w:cs="宋体"/>
          <w:szCs w:val="21"/>
        </w:rPr>
        <w:t>基因</w:t>
      </w:r>
      <w:r>
        <w:rPr>
          <w:rFonts w:hint="eastAsia"/>
          <w:snapToGrid w:val="0"/>
          <w:color w:val="000000"/>
          <w:kern w:val="0"/>
        </w:rPr>
        <w:t>的引物</w:t>
      </w:r>
      <w:r>
        <w:rPr>
          <w:rFonts w:hint="eastAsia"/>
          <w:snapToGrid w:val="0"/>
          <w:kern w:val="0"/>
        </w:rPr>
        <w:t>（连接</w:t>
      </w:r>
      <w:r>
        <w:rPr>
          <w:rFonts w:hint="eastAsia"/>
          <w:i/>
          <w:snapToGrid w:val="0"/>
          <w:kern w:val="0"/>
        </w:rPr>
        <w:t>m</w:t>
      </w:r>
      <w:r>
        <w:rPr>
          <w:i/>
          <w:snapToGrid w:val="0"/>
          <w:kern w:val="0"/>
        </w:rPr>
        <w:t>13</w:t>
      </w:r>
      <w:r>
        <w:rPr>
          <w:rFonts w:hint="eastAsia"/>
          <w:snapToGrid w:val="0"/>
          <w:kern w:val="0"/>
        </w:rPr>
        <w:t>通用引物序列）</w:t>
      </w:r>
      <w:r>
        <w:rPr>
          <w:rFonts w:hint="eastAsia"/>
          <w:snapToGrid w:val="0"/>
          <w:color w:val="000000"/>
          <w:kern w:val="0"/>
        </w:rPr>
        <w:t>进行</w:t>
      </w:r>
      <w:r>
        <w:rPr>
          <w:snapToGrid w:val="0"/>
          <w:color w:val="000000"/>
          <w:kern w:val="0"/>
        </w:rPr>
        <w:t>PCR</w:t>
      </w:r>
      <w:r>
        <w:rPr>
          <w:rFonts w:hint="eastAsia"/>
          <w:snapToGrid w:val="0"/>
          <w:color w:val="000000"/>
          <w:kern w:val="0"/>
        </w:rPr>
        <w:t>扩增反应，琼脂糖凝胶电泳检测后，用</w:t>
      </w:r>
      <w:r>
        <w:rPr>
          <w:rFonts w:hint="eastAsia"/>
          <w:i/>
          <w:snapToGrid w:val="0"/>
          <w:color w:val="000000"/>
          <w:kern w:val="0"/>
        </w:rPr>
        <w:t>m</w:t>
      </w:r>
      <w:r>
        <w:rPr>
          <w:i/>
          <w:snapToGrid w:val="0"/>
          <w:color w:val="000000"/>
          <w:kern w:val="0"/>
        </w:rPr>
        <w:t>13</w:t>
      </w:r>
      <w:r>
        <w:rPr>
          <w:rFonts w:hint="eastAsia"/>
          <w:snapToGrid w:val="0"/>
          <w:color w:val="000000"/>
          <w:kern w:val="0"/>
        </w:rPr>
        <w:t>通用引物对</w:t>
      </w:r>
      <w:r>
        <w:rPr>
          <w:snapToGrid w:val="0"/>
          <w:color w:val="000000"/>
          <w:kern w:val="0"/>
        </w:rPr>
        <w:t>PCR</w:t>
      </w:r>
      <w:r>
        <w:rPr>
          <w:rFonts w:hint="eastAsia"/>
          <w:snapToGrid w:val="0"/>
          <w:color w:val="000000"/>
          <w:kern w:val="0"/>
        </w:rPr>
        <w:t>产物进行测序，将测序结果与</w:t>
      </w:r>
      <w:r w:rsidR="00902A28">
        <w:rPr>
          <w:rFonts w:hint="eastAsia"/>
          <w:snapToGrid w:val="0"/>
          <w:color w:val="000000"/>
          <w:kern w:val="0"/>
        </w:rPr>
        <w:t>草地贪夜蛾</w:t>
      </w:r>
      <w:r>
        <w:rPr>
          <w:rFonts w:hint="eastAsia"/>
          <w:snapToGrid w:val="0"/>
          <w:color w:val="000000"/>
          <w:kern w:val="0"/>
        </w:rPr>
        <w:t>核型多角体病毒</w:t>
      </w:r>
      <w:r w:rsidR="003C1ED1">
        <w:rPr>
          <w:rFonts w:ascii="宋体" w:hint="eastAsia"/>
        </w:rPr>
        <w:t>KYc01</w:t>
      </w:r>
      <w:r>
        <w:rPr>
          <w:rFonts w:hint="eastAsia"/>
          <w:snapToGrid w:val="0"/>
          <w:color w:val="000000"/>
          <w:kern w:val="0"/>
        </w:rPr>
        <w:t>株的</w:t>
      </w:r>
      <w:r w:rsidR="002A15D1" w:rsidRPr="002A15D1">
        <w:rPr>
          <w:i/>
          <w:iCs/>
          <w:snapToGrid w:val="0"/>
          <w:color w:val="000000"/>
        </w:rPr>
        <w:t>me53</w:t>
      </w:r>
      <w:r>
        <w:rPr>
          <w:snapToGrid w:val="0"/>
          <w:color w:val="000000"/>
          <w:kern w:val="0"/>
        </w:rPr>
        <w:t>基因</w:t>
      </w:r>
      <w:r>
        <w:rPr>
          <w:rFonts w:hint="eastAsia"/>
          <w:snapToGrid w:val="0"/>
          <w:color w:val="000000"/>
          <w:kern w:val="0"/>
        </w:rPr>
        <w:t>序列</w:t>
      </w:r>
      <w:r w:rsidR="00DA78EB">
        <w:rPr>
          <w:rFonts w:hint="eastAsia"/>
          <w:snapToGrid w:val="0"/>
          <w:kern w:val="0"/>
        </w:rPr>
        <w:t>（</w:t>
      </w:r>
      <w:r w:rsidR="00DA78EB" w:rsidRPr="003C1ED1">
        <w:rPr>
          <w:rFonts w:hint="eastAsia"/>
          <w:snapToGrid w:val="0"/>
          <w:kern w:val="0"/>
        </w:rPr>
        <w:t xml:space="preserve">GenBank </w:t>
      </w:r>
      <w:r w:rsidR="00DA78EB">
        <w:rPr>
          <w:rFonts w:hint="eastAsia"/>
          <w:snapToGrid w:val="0"/>
          <w:kern w:val="0"/>
        </w:rPr>
        <w:t>序列号</w:t>
      </w:r>
      <w:r w:rsidR="00DA78EB">
        <w:rPr>
          <w:rFonts w:hint="eastAsia"/>
          <w:snapToGrid w:val="0"/>
          <w:kern w:val="0"/>
        </w:rPr>
        <w:t>:</w:t>
      </w:r>
      <w:r w:rsidR="00DA78EB" w:rsidRPr="003C1ED1">
        <w:rPr>
          <w:rFonts w:hint="eastAsia"/>
          <w:snapToGrid w:val="0"/>
          <w:kern w:val="0"/>
        </w:rPr>
        <w:t>MN833125</w:t>
      </w:r>
      <w:r w:rsidR="00DA78EB">
        <w:rPr>
          <w:rFonts w:hint="eastAsia"/>
          <w:snapToGrid w:val="0"/>
          <w:kern w:val="0"/>
        </w:rPr>
        <w:t>）</w:t>
      </w:r>
      <w:r w:rsidR="002A15D1">
        <w:rPr>
          <w:rFonts w:hint="eastAsia"/>
          <w:snapToGrid w:val="0"/>
          <w:kern w:val="0"/>
        </w:rPr>
        <w:t>和</w:t>
      </w:r>
      <w:r w:rsidR="002A15D1" w:rsidRPr="002A15D1">
        <w:rPr>
          <w:rFonts w:hint="eastAsia"/>
          <w:i/>
          <w:iCs/>
          <w:snapToGrid w:val="0"/>
          <w:kern w:val="0"/>
        </w:rPr>
        <w:t>lef-9</w:t>
      </w:r>
      <w:r w:rsidR="002A15D1">
        <w:rPr>
          <w:rFonts w:hint="eastAsia"/>
          <w:snapToGrid w:val="0"/>
          <w:kern w:val="0"/>
        </w:rPr>
        <w:t>基因序列</w:t>
      </w:r>
      <w:r>
        <w:rPr>
          <w:rFonts w:hint="eastAsia"/>
          <w:snapToGrid w:val="0"/>
          <w:color w:val="000000"/>
          <w:kern w:val="0"/>
        </w:rPr>
        <w:t>进行比对分析，确定试样的病毒是否为</w:t>
      </w:r>
      <w:r w:rsidR="00902A28">
        <w:rPr>
          <w:rFonts w:hint="eastAsia"/>
          <w:snapToGrid w:val="0"/>
          <w:color w:val="000000"/>
          <w:kern w:val="0"/>
        </w:rPr>
        <w:t>草地贪夜蛾</w:t>
      </w:r>
      <w:r>
        <w:rPr>
          <w:rFonts w:hint="eastAsia"/>
          <w:snapToGrid w:val="0"/>
          <w:color w:val="000000"/>
          <w:kern w:val="0"/>
        </w:rPr>
        <w:t>核型多角体病毒。</w:t>
      </w:r>
    </w:p>
    <w:p w:rsidR="00141EE3" w:rsidRDefault="00726E35">
      <w:pPr>
        <w:pStyle w:val="af8"/>
        <w:numPr>
          <w:ilvl w:val="0"/>
          <w:numId w:val="0"/>
        </w:numPr>
        <w:spacing w:before="312" w:after="312"/>
        <w:rPr>
          <w:snapToGrid w:val="0"/>
          <w:kern w:val="0"/>
        </w:rPr>
      </w:pPr>
      <w:bookmarkStart w:id="1" w:name="_Toc408126082"/>
      <w:r>
        <w:rPr>
          <w:rFonts w:hint="eastAsia"/>
          <w:snapToGrid w:val="0"/>
          <w:kern w:val="0"/>
        </w:rPr>
        <w:t>B</w:t>
      </w:r>
      <w:r>
        <w:rPr>
          <w:snapToGrid w:val="0"/>
          <w:kern w:val="0"/>
        </w:rPr>
        <w:t>.</w:t>
      </w:r>
      <w:r>
        <w:rPr>
          <w:rFonts w:hint="eastAsia"/>
          <w:snapToGrid w:val="0"/>
          <w:kern w:val="0"/>
        </w:rPr>
        <w:t>2试剂和溶液</w:t>
      </w:r>
      <w:bookmarkEnd w:id="1"/>
    </w:p>
    <w:p w:rsidR="00141EE3" w:rsidRDefault="00726E35">
      <w:pPr>
        <w:ind w:firstLineChars="200" w:firstLine="420"/>
        <w:rPr>
          <w:snapToGrid w:val="0"/>
          <w:color w:val="000000"/>
          <w:kern w:val="0"/>
        </w:rPr>
      </w:pPr>
      <w:r>
        <w:rPr>
          <w:rFonts w:hint="eastAsia"/>
          <w:snapToGrid w:val="0"/>
          <w:color w:val="000000"/>
          <w:kern w:val="0"/>
        </w:rPr>
        <w:t>碱裂解液：</w:t>
      </w:r>
      <w:r>
        <w:rPr>
          <w:snapToGrid w:val="0"/>
          <w:color w:val="000000"/>
          <w:kern w:val="0"/>
        </w:rPr>
        <w:t>Na</w:t>
      </w:r>
      <w:r>
        <w:rPr>
          <w:snapToGrid w:val="0"/>
          <w:color w:val="000000"/>
          <w:kern w:val="0"/>
          <w:vertAlign w:val="subscript"/>
        </w:rPr>
        <w:t>2</w:t>
      </w:r>
      <w:r>
        <w:rPr>
          <w:snapToGrid w:val="0"/>
          <w:color w:val="000000"/>
          <w:kern w:val="0"/>
        </w:rPr>
        <w:t>CO</w:t>
      </w:r>
      <w:r>
        <w:rPr>
          <w:snapToGrid w:val="0"/>
          <w:color w:val="000000"/>
          <w:kern w:val="0"/>
          <w:vertAlign w:val="subscript"/>
        </w:rPr>
        <w:t>3</w:t>
      </w:r>
      <w:r>
        <w:rPr>
          <w:snapToGrid w:val="0"/>
          <w:color w:val="000000"/>
          <w:kern w:val="0"/>
        </w:rPr>
        <w:t xml:space="preserve"> 31.8 g</w:t>
      </w:r>
      <w:r>
        <w:rPr>
          <w:rFonts w:hint="eastAsia"/>
          <w:snapToGrid w:val="0"/>
          <w:color w:val="000000"/>
          <w:kern w:val="0"/>
        </w:rPr>
        <w:t>，</w:t>
      </w:r>
      <w:r>
        <w:rPr>
          <w:snapToGrid w:val="0"/>
          <w:color w:val="000000"/>
          <w:kern w:val="0"/>
        </w:rPr>
        <w:t>NaCl 29.25 g</w:t>
      </w:r>
      <w:r>
        <w:rPr>
          <w:rFonts w:hint="eastAsia"/>
          <w:snapToGrid w:val="0"/>
          <w:color w:val="000000"/>
          <w:kern w:val="0"/>
        </w:rPr>
        <w:t>，</w:t>
      </w:r>
      <w:r>
        <w:rPr>
          <w:snapToGrid w:val="0"/>
          <w:color w:val="000000"/>
          <w:kern w:val="0"/>
        </w:rPr>
        <w:t>Na</w:t>
      </w:r>
      <w:r>
        <w:rPr>
          <w:snapToGrid w:val="0"/>
          <w:color w:val="000000"/>
          <w:kern w:val="0"/>
          <w:vertAlign w:val="subscript"/>
        </w:rPr>
        <w:t>2</w:t>
      </w:r>
      <w:r>
        <w:rPr>
          <w:snapToGrid w:val="0"/>
          <w:color w:val="000000"/>
          <w:kern w:val="0"/>
        </w:rPr>
        <w:t>EDTA</w:t>
      </w:r>
      <w:r w:rsidR="006169DD">
        <w:rPr>
          <w:snapToGrid w:val="0"/>
          <w:color w:val="000000"/>
          <w:kern w:val="0"/>
        </w:rPr>
        <w:t>‧</w:t>
      </w:r>
      <w:r>
        <w:rPr>
          <w:snapToGrid w:val="0"/>
          <w:color w:val="000000"/>
          <w:kern w:val="0"/>
        </w:rPr>
        <w:t>2H</w:t>
      </w:r>
      <w:r>
        <w:rPr>
          <w:snapToGrid w:val="0"/>
          <w:color w:val="000000"/>
          <w:kern w:val="0"/>
          <w:vertAlign w:val="subscript"/>
        </w:rPr>
        <w:t>2</w:t>
      </w:r>
      <w:r>
        <w:rPr>
          <w:snapToGrid w:val="0"/>
          <w:color w:val="000000"/>
          <w:kern w:val="0"/>
        </w:rPr>
        <w:t>O 10.09 g</w:t>
      </w:r>
      <w:r>
        <w:rPr>
          <w:rFonts w:hint="eastAsia"/>
          <w:snapToGrid w:val="0"/>
          <w:color w:val="000000"/>
          <w:kern w:val="0"/>
        </w:rPr>
        <w:t>，溶于</w:t>
      </w:r>
      <w:r>
        <w:rPr>
          <w:snapToGrid w:val="0"/>
          <w:color w:val="000000"/>
          <w:kern w:val="0"/>
        </w:rPr>
        <w:t>800 mL</w:t>
      </w:r>
      <w:r>
        <w:rPr>
          <w:rFonts w:hint="eastAsia"/>
          <w:snapToGrid w:val="0"/>
          <w:color w:val="000000"/>
          <w:kern w:val="0"/>
        </w:rPr>
        <w:t>蒸馏水，最后加蒸馏水定容至</w:t>
      </w:r>
      <w:r>
        <w:rPr>
          <w:snapToGrid w:val="0"/>
          <w:color w:val="000000"/>
          <w:kern w:val="0"/>
        </w:rPr>
        <w:t>1 L</w:t>
      </w:r>
      <w:r>
        <w:rPr>
          <w:rFonts w:hint="eastAsia"/>
          <w:snapToGrid w:val="0"/>
          <w:color w:val="000000"/>
          <w:kern w:val="0"/>
        </w:rPr>
        <w:t>。</w:t>
      </w:r>
    </w:p>
    <w:p w:rsidR="00141EE3" w:rsidRDefault="00726E35">
      <w:pPr>
        <w:ind w:left="420"/>
        <w:rPr>
          <w:snapToGrid w:val="0"/>
          <w:color w:val="000000"/>
          <w:kern w:val="0"/>
        </w:rPr>
      </w:pPr>
      <w:r>
        <w:rPr>
          <w:rFonts w:hint="eastAsia"/>
          <w:snapToGrid w:val="0"/>
          <w:color w:val="000000"/>
          <w:kern w:val="0"/>
        </w:rPr>
        <w:t>乙二胺四乙酸（</w:t>
      </w:r>
      <w:r>
        <w:rPr>
          <w:snapToGrid w:val="0"/>
          <w:color w:val="000000"/>
          <w:kern w:val="0"/>
        </w:rPr>
        <w:t>EDTA</w:t>
      </w:r>
      <w:r>
        <w:rPr>
          <w:rFonts w:hint="eastAsia"/>
          <w:snapToGrid w:val="0"/>
          <w:color w:val="000000"/>
          <w:kern w:val="0"/>
        </w:rPr>
        <w:t>）。</w:t>
      </w:r>
    </w:p>
    <w:p w:rsidR="00141EE3" w:rsidRDefault="00726E35">
      <w:pPr>
        <w:ind w:left="420"/>
        <w:rPr>
          <w:snapToGrid w:val="0"/>
          <w:color w:val="000000"/>
          <w:kern w:val="0"/>
        </w:rPr>
      </w:pPr>
      <w:r>
        <w:rPr>
          <w:rFonts w:hint="eastAsia"/>
          <w:snapToGrid w:val="0"/>
          <w:color w:val="000000"/>
          <w:kern w:val="0"/>
        </w:rPr>
        <w:t>冰醋酸。</w:t>
      </w:r>
    </w:p>
    <w:p w:rsidR="00141EE3" w:rsidRDefault="00726E35">
      <w:pPr>
        <w:ind w:firstLineChars="200" w:firstLine="420"/>
        <w:rPr>
          <w:snapToGrid w:val="0"/>
          <w:color w:val="000000"/>
          <w:kern w:val="0"/>
        </w:rPr>
      </w:pPr>
      <w:r>
        <w:rPr>
          <w:rFonts w:hint="eastAsia"/>
          <w:snapToGrid w:val="0"/>
          <w:color w:val="000000"/>
          <w:kern w:val="0"/>
        </w:rPr>
        <w:t>十二烷基硫酸钠溶液（</w:t>
      </w:r>
      <w:r>
        <w:rPr>
          <w:snapToGrid w:val="0"/>
          <w:color w:val="000000"/>
          <w:kern w:val="0"/>
        </w:rPr>
        <w:t>10%SDS</w:t>
      </w:r>
      <w:r>
        <w:rPr>
          <w:rFonts w:hint="eastAsia"/>
          <w:snapToGrid w:val="0"/>
          <w:color w:val="000000"/>
          <w:kern w:val="0"/>
        </w:rPr>
        <w:t>）：</w:t>
      </w:r>
      <w:r>
        <w:rPr>
          <w:snapToGrid w:val="0"/>
          <w:color w:val="000000"/>
          <w:kern w:val="0"/>
        </w:rPr>
        <w:t>100 g/L</w:t>
      </w:r>
      <w:r>
        <w:rPr>
          <w:rFonts w:hint="eastAsia"/>
          <w:snapToGrid w:val="0"/>
          <w:color w:val="000000"/>
          <w:kern w:val="0"/>
        </w:rPr>
        <w:t>。在</w:t>
      </w:r>
      <w:r>
        <w:rPr>
          <w:rFonts w:hint="eastAsia"/>
          <w:snapToGrid w:val="0"/>
          <w:color w:val="000000"/>
          <w:kern w:val="0"/>
        </w:rPr>
        <w:t>90 mL</w:t>
      </w:r>
      <w:r>
        <w:rPr>
          <w:rFonts w:hint="eastAsia"/>
          <w:snapToGrid w:val="0"/>
          <w:color w:val="000000"/>
          <w:kern w:val="0"/>
        </w:rPr>
        <w:t>水中溶解</w:t>
      </w:r>
      <w:r>
        <w:rPr>
          <w:rFonts w:hint="eastAsia"/>
          <w:snapToGrid w:val="0"/>
          <w:color w:val="000000"/>
          <w:kern w:val="0"/>
        </w:rPr>
        <w:t>10.0 g SDS</w:t>
      </w:r>
      <w:r>
        <w:rPr>
          <w:rFonts w:hint="eastAsia"/>
          <w:snapToGrid w:val="0"/>
          <w:color w:val="000000"/>
          <w:kern w:val="0"/>
        </w:rPr>
        <w:t>，加热至</w:t>
      </w:r>
      <w:r>
        <w:rPr>
          <w:rFonts w:hint="eastAsia"/>
          <w:snapToGrid w:val="0"/>
          <w:color w:val="000000"/>
          <w:kern w:val="0"/>
        </w:rPr>
        <w:t>68</w:t>
      </w:r>
      <w:r>
        <w:rPr>
          <w:rFonts w:hint="eastAsia"/>
          <w:snapToGrid w:val="0"/>
          <w:color w:val="000000"/>
          <w:kern w:val="0"/>
        </w:rPr>
        <w:t>℃助溶，加入几滴浓盐酸调节溶液的</w:t>
      </w:r>
      <w:r>
        <w:rPr>
          <w:rFonts w:hint="eastAsia"/>
          <w:snapToGrid w:val="0"/>
          <w:color w:val="000000"/>
          <w:kern w:val="0"/>
        </w:rPr>
        <w:t>pH</w:t>
      </w:r>
      <w:r>
        <w:rPr>
          <w:rFonts w:hint="eastAsia"/>
          <w:snapToGrid w:val="0"/>
          <w:color w:val="000000"/>
          <w:kern w:val="0"/>
        </w:rPr>
        <w:t>值至</w:t>
      </w:r>
      <w:r>
        <w:rPr>
          <w:rFonts w:hint="eastAsia"/>
          <w:snapToGrid w:val="0"/>
          <w:color w:val="000000"/>
          <w:kern w:val="0"/>
        </w:rPr>
        <w:t>7.2</w:t>
      </w:r>
      <w:r>
        <w:rPr>
          <w:rFonts w:hint="eastAsia"/>
          <w:snapToGrid w:val="0"/>
          <w:color w:val="000000"/>
          <w:kern w:val="0"/>
        </w:rPr>
        <w:t>，加水定容至</w:t>
      </w:r>
      <w:r>
        <w:rPr>
          <w:rFonts w:hint="eastAsia"/>
          <w:snapToGrid w:val="0"/>
          <w:color w:val="000000"/>
          <w:kern w:val="0"/>
        </w:rPr>
        <w:t>100 mL</w:t>
      </w:r>
      <w:r>
        <w:rPr>
          <w:rFonts w:hint="eastAsia"/>
          <w:snapToGrid w:val="0"/>
          <w:color w:val="000000"/>
          <w:kern w:val="0"/>
        </w:rPr>
        <w:t>，分装备用。</w:t>
      </w:r>
    </w:p>
    <w:p w:rsidR="00141EE3" w:rsidRDefault="00726E35">
      <w:pPr>
        <w:ind w:firstLineChars="200" w:firstLine="420"/>
        <w:rPr>
          <w:snapToGrid w:val="0"/>
          <w:color w:val="000000"/>
          <w:kern w:val="0"/>
        </w:rPr>
      </w:pPr>
      <w:r>
        <w:rPr>
          <w:rFonts w:hint="eastAsia"/>
          <w:snapToGrid w:val="0"/>
          <w:color w:val="000000"/>
          <w:kern w:val="0"/>
        </w:rPr>
        <w:t>蛋白酶</w:t>
      </w:r>
      <w:r>
        <w:rPr>
          <w:snapToGrid w:val="0"/>
          <w:color w:val="000000"/>
          <w:kern w:val="0"/>
        </w:rPr>
        <w:t>K</w:t>
      </w:r>
      <w:r>
        <w:rPr>
          <w:rFonts w:hint="eastAsia"/>
          <w:snapToGrid w:val="0"/>
          <w:color w:val="000000"/>
          <w:kern w:val="0"/>
        </w:rPr>
        <w:t>（</w:t>
      </w:r>
      <w:r>
        <w:rPr>
          <w:snapToGrid w:val="0"/>
          <w:color w:val="000000"/>
          <w:kern w:val="0"/>
        </w:rPr>
        <w:t>20 mg/mL</w:t>
      </w:r>
      <w:r>
        <w:rPr>
          <w:rFonts w:hint="eastAsia"/>
          <w:snapToGrid w:val="0"/>
          <w:color w:val="000000"/>
          <w:kern w:val="0"/>
        </w:rPr>
        <w:t>）：将</w:t>
      </w:r>
      <w:r>
        <w:rPr>
          <w:snapToGrid w:val="0"/>
          <w:color w:val="000000"/>
          <w:kern w:val="0"/>
        </w:rPr>
        <w:t>200 mg</w:t>
      </w:r>
      <w:r>
        <w:rPr>
          <w:rFonts w:hint="eastAsia"/>
          <w:snapToGrid w:val="0"/>
          <w:color w:val="000000"/>
          <w:kern w:val="0"/>
        </w:rPr>
        <w:t>的蛋白酶</w:t>
      </w:r>
      <w:r>
        <w:rPr>
          <w:snapToGrid w:val="0"/>
          <w:color w:val="000000"/>
          <w:kern w:val="0"/>
        </w:rPr>
        <w:t>K</w:t>
      </w:r>
      <w:r>
        <w:rPr>
          <w:rFonts w:hint="eastAsia"/>
          <w:snapToGrid w:val="0"/>
          <w:color w:val="000000"/>
          <w:kern w:val="0"/>
        </w:rPr>
        <w:t>加入到</w:t>
      </w:r>
      <w:r>
        <w:rPr>
          <w:snapToGrid w:val="0"/>
          <w:color w:val="000000"/>
          <w:kern w:val="0"/>
        </w:rPr>
        <w:t>9.5 mL</w:t>
      </w:r>
      <w:r>
        <w:rPr>
          <w:rFonts w:hint="eastAsia"/>
          <w:snapToGrid w:val="0"/>
          <w:color w:val="000000"/>
          <w:kern w:val="0"/>
        </w:rPr>
        <w:t>水中，轻轻摇动，直至蛋白酶</w:t>
      </w:r>
      <w:r>
        <w:rPr>
          <w:snapToGrid w:val="0"/>
          <w:color w:val="000000"/>
          <w:kern w:val="0"/>
        </w:rPr>
        <w:t>K</w:t>
      </w:r>
      <w:r>
        <w:rPr>
          <w:rFonts w:hint="eastAsia"/>
          <w:snapToGrid w:val="0"/>
          <w:color w:val="000000"/>
          <w:kern w:val="0"/>
        </w:rPr>
        <w:t>完全溶解。不要涡旋混合。加水定容到</w:t>
      </w:r>
      <w:r>
        <w:rPr>
          <w:snapToGrid w:val="0"/>
          <w:color w:val="000000"/>
          <w:kern w:val="0"/>
        </w:rPr>
        <w:t>10 mL</w:t>
      </w:r>
      <w:r>
        <w:rPr>
          <w:rFonts w:hint="eastAsia"/>
          <w:snapToGrid w:val="0"/>
          <w:color w:val="000000"/>
          <w:kern w:val="0"/>
        </w:rPr>
        <w:t>，然后分装成小份贮存于</w:t>
      </w:r>
      <w:r>
        <w:rPr>
          <w:snapToGrid w:val="0"/>
          <w:color w:val="000000"/>
          <w:kern w:val="0"/>
        </w:rPr>
        <w:t>-20°C</w:t>
      </w:r>
      <w:r>
        <w:rPr>
          <w:rFonts w:hint="eastAsia"/>
          <w:snapToGrid w:val="0"/>
          <w:color w:val="000000"/>
          <w:kern w:val="0"/>
        </w:rPr>
        <w:t>。</w:t>
      </w:r>
    </w:p>
    <w:p w:rsidR="00141EE3" w:rsidRDefault="00726E35">
      <w:pPr>
        <w:ind w:firstLineChars="200" w:firstLine="420"/>
        <w:rPr>
          <w:snapToGrid w:val="0"/>
          <w:color w:val="000000"/>
          <w:kern w:val="0"/>
        </w:rPr>
      </w:pPr>
      <w:r>
        <w:rPr>
          <w:snapToGrid w:val="0"/>
          <w:color w:val="000000"/>
          <w:kern w:val="0"/>
        </w:rPr>
        <w:t>Tris</w:t>
      </w:r>
      <w:r w:rsidR="006169DD">
        <w:rPr>
          <w:snapToGrid w:val="0"/>
          <w:color w:val="000000"/>
          <w:kern w:val="0"/>
        </w:rPr>
        <w:t>‧</w:t>
      </w:r>
      <w:r>
        <w:rPr>
          <w:snapToGrid w:val="0"/>
          <w:color w:val="000000"/>
          <w:kern w:val="0"/>
        </w:rPr>
        <w:t>HCl</w:t>
      </w:r>
      <w:r>
        <w:rPr>
          <w:rFonts w:hint="eastAsia"/>
          <w:snapToGrid w:val="0"/>
          <w:color w:val="000000"/>
          <w:kern w:val="0"/>
        </w:rPr>
        <w:t>储存液（</w:t>
      </w:r>
      <w:r>
        <w:rPr>
          <w:snapToGrid w:val="0"/>
          <w:color w:val="000000"/>
          <w:kern w:val="0"/>
        </w:rPr>
        <w:t>1 mol/L</w:t>
      </w:r>
      <w:r>
        <w:rPr>
          <w:rFonts w:hint="eastAsia"/>
          <w:snapToGrid w:val="0"/>
          <w:color w:val="000000"/>
          <w:kern w:val="0"/>
        </w:rPr>
        <w:t>）：称取</w:t>
      </w:r>
      <w:r>
        <w:rPr>
          <w:snapToGrid w:val="0"/>
          <w:color w:val="000000"/>
          <w:kern w:val="0"/>
        </w:rPr>
        <w:t>121.1 g Tris</w:t>
      </w:r>
      <w:r>
        <w:rPr>
          <w:rFonts w:hint="eastAsia"/>
          <w:snapToGrid w:val="0"/>
          <w:color w:val="000000"/>
          <w:kern w:val="0"/>
        </w:rPr>
        <w:t>碱，加入</w:t>
      </w:r>
      <w:r>
        <w:rPr>
          <w:snapToGrid w:val="0"/>
          <w:color w:val="000000"/>
          <w:kern w:val="0"/>
        </w:rPr>
        <w:t>700 mL</w:t>
      </w:r>
      <w:r>
        <w:rPr>
          <w:rFonts w:hint="eastAsia"/>
          <w:snapToGrid w:val="0"/>
          <w:color w:val="000000"/>
          <w:kern w:val="0"/>
        </w:rPr>
        <w:t>双蒸水，用浓盐酸调节至</w:t>
      </w:r>
      <w:r>
        <w:rPr>
          <w:snapToGrid w:val="0"/>
          <w:color w:val="000000"/>
          <w:kern w:val="0"/>
        </w:rPr>
        <w:t>pH</w:t>
      </w:r>
      <w:r>
        <w:rPr>
          <w:rFonts w:hint="eastAsia"/>
          <w:snapToGrid w:val="0"/>
          <w:color w:val="000000"/>
          <w:kern w:val="0"/>
        </w:rPr>
        <w:t>值至</w:t>
      </w:r>
      <w:r>
        <w:rPr>
          <w:snapToGrid w:val="0"/>
          <w:color w:val="000000"/>
          <w:kern w:val="0"/>
        </w:rPr>
        <w:t>7.0</w:t>
      </w:r>
      <w:r>
        <w:rPr>
          <w:rFonts w:hint="eastAsia"/>
          <w:snapToGrid w:val="0"/>
          <w:color w:val="000000"/>
          <w:kern w:val="0"/>
        </w:rPr>
        <w:t>，定容至</w:t>
      </w:r>
      <w:r>
        <w:rPr>
          <w:snapToGrid w:val="0"/>
          <w:color w:val="000000"/>
          <w:kern w:val="0"/>
        </w:rPr>
        <w:t>1 L</w:t>
      </w:r>
      <w:r>
        <w:rPr>
          <w:rFonts w:hint="eastAsia"/>
          <w:snapToGrid w:val="0"/>
          <w:color w:val="000000"/>
          <w:kern w:val="0"/>
        </w:rPr>
        <w:t>。</w:t>
      </w:r>
    </w:p>
    <w:p w:rsidR="00141EE3" w:rsidRDefault="00726E35">
      <w:pPr>
        <w:ind w:left="420"/>
        <w:rPr>
          <w:snapToGrid w:val="0"/>
          <w:color w:val="000000"/>
          <w:kern w:val="0"/>
        </w:rPr>
      </w:pPr>
      <w:r>
        <w:rPr>
          <w:snapToGrid w:val="0"/>
          <w:color w:val="000000"/>
          <w:kern w:val="0"/>
        </w:rPr>
        <w:t>Tris</w:t>
      </w:r>
      <w:r w:rsidR="006169DD">
        <w:rPr>
          <w:snapToGrid w:val="0"/>
          <w:color w:val="000000"/>
          <w:kern w:val="0"/>
        </w:rPr>
        <w:t>‧</w:t>
      </w:r>
      <w:r>
        <w:rPr>
          <w:snapToGrid w:val="0"/>
          <w:color w:val="000000"/>
          <w:kern w:val="0"/>
        </w:rPr>
        <w:t>HCl</w:t>
      </w:r>
      <w:r>
        <w:rPr>
          <w:rFonts w:hint="eastAsia"/>
          <w:snapToGrid w:val="0"/>
          <w:color w:val="000000"/>
          <w:kern w:val="0"/>
        </w:rPr>
        <w:t>缓冲液（</w:t>
      </w:r>
      <w:r>
        <w:rPr>
          <w:snapToGrid w:val="0"/>
          <w:color w:val="000000"/>
          <w:kern w:val="0"/>
        </w:rPr>
        <w:t>0.01 mol/L</w:t>
      </w:r>
      <w:r>
        <w:rPr>
          <w:rFonts w:hint="eastAsia"/>
          <w:snapToGrid w:val="0"/>
          <w:color w:val="000000"/>
          <w:kern w:val="0"/>
        </w:rPr>
        <w:t>）：取</w:t>
      </w:r>
      <w:r>
        <w:rPr>
          <w:snapToGrid w:val="0"/>
          <w:color w:val="000000"/>
          <w:kern w:val="0"/>
        </w:rPr>
        <w:t>Tris</w:t>
      </w:r>
      <w:r w:rsidR="006169DD">
        <w:rPr>
          <w:snapToGrid w:val="0"/>
          <w:color w:val="000000"/>
          <w:kern w:val="0"/>
        </w:rPr>
        <w:t>‧</w:t>
      </w:r>
      <w:r>
        <w:rPr>
          <w:snapToGrid w:val="0"/>
          <w:color w:val="000000"/>
          <w:kern w:val="0"/>
        </w:rPr>
        <w:t>HCl</w:t>
      </w:r>
      <w:r>
        <w:rPr>
          <w:rFonts w:hint="eastAsia"/>
          <w:snapToGrid w:val="0"/>
          <w:color w:val="000000"/>
          <w:kern w:val="0"/>
        </w:rPr>
        <w:t>储存液稀释</w:t>
      </w:r>
      <w:r>
        <w:rPr>
          <w:snapToGrid w:val="0"/>
          <w:color w:val="000000"/>
          <w:kern w:val="0"/>
        </w:rPr>
        <w:t>100</w:t>
      </w:r>
      <w:r>
        <w:rPr>
          <w:rFonts w:hint="eastAsia"/>
          <w:snapToGrid w:val="0"/>
          <w:color w:val="000000"/>
          <w:kern w:val="0"/>
        </w:rPr>
        <w:t>倍。</w:t>
      </w:r>
    </w:p>
    <w:p w:rsidR="00141EE3" w:rsidRDefault="00726E35">
      <w:pPr>
        <w:ind w:left="420"/>
        <w:rPr>
          <w:snapToGrid w:val="0"/>
          <w:color w:val="000000"/>
          <w:kern w:val="0"/>
        </w:rPr>
      </w:pPr>
      <w:r>
        <w:rPr>
          <w:snapToGrid w:val="0"/>
          <w:color w:val="000000"/>
          <w:kern w:val="0"/>
        </w:rPr>
        <w:t>TE</w:t>
      </w:r>
      <w:r>
        <w:rPr>
          <w:rFonts w:hint="eastAsia"/>
          <w:snapToGrid w:val="0"/>
          <w:color w:val="000000"/>
          <w:kern w:val="0"/>
        </w:rPr>
        <w:t>缓冲液：</w:t>
      </w:r>
      <w:r>
        <w:rPr>
          <w:snapToGrid w:val="0"/>
          <w:color w:val="000000"/>
          <w:kern w:val="0"/>
        </w:rPr>
        <w:t>0.01 mmol/L Tris·HCl</w:t>
      </w:r>
      <w:r>
        <w:rPr>
          <w:rFonts w:hint="eastAsia"/>
          <w:snapToGrid w:val="0"/>
          <w:color w:val="000000"/>
          <w:kern w:val="0"/>
        </w:rPr>
        <w:t>，</w:t>
      </w:r>
      <w:r>
        <w:rPr>
          <w:snapToGrid w:val="0"/>
          <w:color w:val="000000"/>
          <w:kern w:val="0"/>
        </w:rPr>
        <w:t>1 mmol/L EDTA</w:t>
      </w:r>
      <w:r>
        <w:rPr>
          <w:rFonts w:hint="eastAsia"/>
          <w:snapToGrid w:val="0"/>
          <w:color w:val="000000"/>
          <w:kern w:val="0"/>
        </w:rPr>
        <w:t>，</w:t>
      </w:r>
      <w:r>
        <w:rPr>
          <w:snapToGrid w:val="0"/>
          <w:color w:val="000000"/>
          <w:kern w:val="0"/>
        </w:rPr>
        <w:t>pH= 8.0</w:t>
      </w:r>
      <w:r>
        <w:rPr>
          <w:rFonts w:hint="eastAsia"/>
          <w:snapToGrid w:val="0"/>
          <w:color w:val="000000"/>
          <w:kern w:val="0"/>
        </w:rPr>
        <w:t>。</w:t>
      </w:r>
    </w:p>
    <w:p w:rsidR="00141EE3" w:rsidRDefault="00726E35">
      <w:pPr>
        <w:ind w:firstLineChars="200" w:firstLine="420"/>
        <w:rPr>
          <w:snapToGrid w:val="0"/>
          <w:color w:val="000000"/>
          <w:kern w:val="0"/>
        </w:rPr>
      </w:pPr>
      <w:r>
        <w:rPr>
          <w:snapToGrid w:val="0"/>
          <w:color w:val="000000"/>
          <w:kern w:val="0"/>
        </w:rPr>
        <w:t>TAE</w:t>
      </w:r>
      <w:r>
        <w:rPr>
          <w:rFonts w:hint="eastAsia"/>
          <w:snapToGrid w:val="0"/>
          <w:color w:val="000000"/>
          <w:kern w:val="0"/>
        </w:rPr>
        <w:t>缓冲液：</w:t>
      </w:r>
      <w:r>
        <w:rPr>
          <w:snapToGrid w:val="0"/>
          <w:color w:val="000000"/>
          <w:kern w:val="0"/>
        </w:rPr>
        <w:t>50×</w:t>
      </w:r>
      <w:r>
        <w:rPr>
          <w:rFonts w:hint="eastAsia"/>
          <w:snapToGrid w:val="0"/>
          <w:color w:val="000000"/>
          <w:kern w:val="0"/>
        </w:rPr>
        <w:t>贮存液，</w:t>
      </w:r>
      <w:r>
        <w:rPr>
          <w:snapToGrid w:val="0"/>
          <w:color w:val="000000"/>
          <w:kern w:val="0"/>
        </w:rPr>
        <w:t>pH</w:t>
      </w:r>
      <w:r>
        <w:rPr>
          <w:rFonts w:hint="eastAsia"/>
          <w:snapToGrid w:val="0"/>
          <w:color w:val="000000"/>
          <w:kern w:val="0"/>
        </w:rPr>
        <w:t>约</w:t>
      </w:r>
      <w:r>
        <w:rPr>
          <w:snapToGrid w:val="0"/>
          <w:color w:val="000000"/>
          <w:kern w:val="0"/>
        </w:rPr>
        <w:t>8.5</w:t>
      </w:r>
      <w:r>
        <w:rPr>
          <w:rFonts w:hint="eastAsia"/>
          <w:snapToGrid w:val="0"/>
          <w:color w:val="000000"/>
          <w:kern w:val="0"/>
        </w:rPr>
        <w:t>：</w:t>
      </w:r>
      <w:r>
        <w:rPr>
          <w:snapToGrid w:val="0"/>
          <w:color w:val="000000"/>
          <w:kern w:val="0"/>
        </w:rPr>
        <w:t>242 g Tris</w:t>
      </w:r>
      <w:r>
        <w:rPr>
          <w:rFonts w:hint="eastAsia"/>
          <w:snapToGrid w:val="0"/>
          <w:color w:val="000000"/>
          <w:kern w:val="0"/>
        </w:rPr>
        <w:t>碱、</w:t>
      </w:r>
      <w:r>
        <w:rPr>
          <w:snapToGrid w:val="0"/>
          <w:color w:val="000000"/>
          <w:kern w:val="0"/>
        </w:rPr>
        <w:t>57.1 mL</w:t>
      </w:r>
      <w:r>
        <w:rPr>
          <w:rFonts w:hint="eastAsia"/>
          <w:snapToGrid w:val="0"/>
          <w:color w:val="000000"/>
          <w:kern w:val="0"/>
        </w:rPr>
        <w:t>冰醋酸、</w:t>
      </w:r>
      <w:r>
        <w:rPr>
          <w:snapToGrid w:val="0"/>
          <w:color w:val="000000"/>
          <w:kern w:val="0"/>
        </w:rPr>
        <w:t>37.2 g Na</w:t>
      </w:r>
      <w:r>
        <w:rPr>
          <w:snapToGrid w:val="0"/>
          <w:color w:val="000000"/>
          <w:kern w:val="0"/>
          <w:vertAlign w:val="subscript"/>
        </w:rPr>
        <w:t>2</w:t>
      </w:r>
      <w:r>
        <w:rPr>
          <w:snapToGrid w:val="0"/>
          <w:color w:val="000000"/>
          <w:kern w:val="0"/>
        </w:rPr>
        <w:t>EDTA</w:t>
      </w:r>
      <w:r w:rsidR="006169DD">
        <w:rPr>
          <w:snapToGrid w:val="0"/>
          <w:color w:val="000000"/>
          <w:kern w:val="0"/>
        </w:rPr>
        <w:t>‧</w:t>
      </w:r>
      <w:r>
        <w:rPr>
          <w:snapToGrid w:val="0"/>
          <w:color w:val="000000"/>
          <w:kern w:val="0"/>
        </w:rPr>
        <w:t>2H</w:t>
      </w:r>
      <w:r>
        <w:rPr>
          <w:snapToGrid w:val="0"/>
          <w:color w:val="000000"/>
          <w:kern w:val="0"/>
          <w:vertAlign w:val="subscript"/>
        </w:rPr>
        <w:t>2</w:t>
      </w:r>
      <w:r>
        <w:rPr>
          <w:snapToGrid w:val="0"/>
          <w:color w:val="000000"/>
          <w:kern w:val="0"/>
        </w:rPr>
        <w:t>O</w:t>
      </w:r>
      <w:r>
        <w:rPr>
          <w:rFonts w:hint="eastAsia"/>
          <w:snapToGrid w:val="0"/>
          <w:color w:val="000000"/>
          <w:kern w:val="0"/>
        </w:rPr>
        <w:t>、加水至</w:t>
      </w:r>
      <w:r>
        <w:rPr>
          <w:snapToGrid w:val="0"/>
          <w:color w:val="000000"/>
          <w:kern w:val="0"/>
        </w:rPr>
        <w:t>1 L</w:t>
      </w:r>
      <w:r>
        <w:rPr>
          <w:rFonts w:hint="eastAsia"/>
          <w:snapToGrid w:val="0"/>
          <w:color w:val="000000"/>
          <w:kern w:val="0"/>
        </w:rPr>
        <w:t>。</w:t>
      </w:r>
    </w:p>
    <w:p w:rsidR="00141EE3" w:rsidRDefault="00726E35">
      <w:pPr>
        <w:ind w:left="420"/>
        <w:rPr>
          <w:snapToGrid w:val="0"/>
          <w:color w:val="000000"/>
          <w:kern w:val="0"/>
        </w:rPr>
      </w:pPr>
      <w:r>
        <w:rPr>
          <w:snapToGrid w:val="0"/>
          <w:color w:val="000000"/>
          <w:kern w:val="0"/>
        </w:rPr>
        <w:t>Tris</w:t>
      </w:r>
      <w:r>
        <w:rPr>
          <w:rFonts w:hint="eastAsia"/>
          <w:snapToGrid w:val="0"/>
          <w:color w:val="000000"/>
          <w:kern w:val="0"/>
        </w:rPr>
        <w:t>饱和苯酚（含</w:t>
      </w:r>
      <w:r>
        <w:rPr>
          <w:snapToGrid w:val="0"/>
          <w:color w:val="000000"/>
          <w:kern w:val="0"/>
        </w:rPr>
        <w:t>0.1%β-</w:t>
      </w:r>
      <w:r>
        <w:rPr>
          <w:rFonts w:hint="eastAsia"/>
          <w:snapToGrid w:val="0"/>
          <w:color w:val="000000"/>
          <w:kern w:val="0"/>
        </w:rPr>
        <w:t>巯基乙醇）。</w:t>
      </w:r>
    </w:p>
    <w:p w:rsidR="00141EE3" w:rsidRDefault="00726E35">
      <w:pPr>
        <w:ind w:left="420"/>
        <w:rPr>
          <w:snapToGrid w:val="0"/>
          <w:color w:val="000000"/>
          <w:kern w:val="0"/>
        </w:rPr>
      </w:pPr>
      <w:r>
        <w:rPr>
          <w:rFonts w:hint="eastAsia"/>
          <w:snapToGrid w:val="0"/>
          <w:color w:val="000000"/>
          <w:kern w:val="0"/>
        </w:rPr>
        <w:t>氯仿。</w:t>
      </w:r>
    </w:p>
    <w:p w:rsidR="00141EE3" w:rsidRDefault="00726E35">
      <w:pPr>
        <w:ind w:left="420"/>
        <w:rPr>
          <w:snapToGrid w:val="0"/>
          <w:color w:val="000000"/>
          <w:kern w:val="0"/>
        </w:rPr>
      </w:pPr>
      <w:r>
        <w:rPr>
          <w:rFonts w:hint="eastAsia"/>
          <w:snapToGrid w:val="0"/>
          <w:color w:val="000000"/>
          <w:kern w:val="0"/>
        </w:rPr>
        <w:t>异戊醇。</w:t>
      </w:r>
    </w:p>
    <w:p w:rsidR="00141EE3" w:rsidRDefault="00726E35">
      <w:pPr>
        <w:ind w:left="420"/>
        <w:rPr>
          <w:snapToGrid w:val="0"/>
          <w:color w:val="000000"/>
          <w:kern w:val="0"/>
        </w:rPr>
      </w:pPr>
      <w:r>
        <w:rPr>
          <w:snapToGrid w:val="0"/>
          <w:color w:val="000000"/>
          <w:kern w:val="0"/>
        </w:rPr>
        <w:t>Taq</w:t>
      </w:r>
      <w:r>
        <w:rPr>
          <w:rFonts w:hint="eastAsia"/>
          <w:snapToGrid w:val="0"/>
          <w:color w:val="000000"/>
          <w:kern w:val="0"/>
        </w:rPr>
        <w:t>酶。</w:t>
      </w:r>
    </w:p>
    <w:p w:rsidR="00141EE3" w:rsidRDefault="00726E35">
      <w:pPr>
        <w:ind w:left="420"/>
        <w:rPr>
          <w:snapToGrid w:val="0"/>
          <w:color w:val="000000"/>
          <w:kern w:val="0"/>
        </w:rPr>
      </w:pPr>
      <w:r>
        <w:rPr>
          <w:snapToGrid w:val="0"/>
          <w:color w:val="000000"/>
          <w:kern w:val="0"/>
        </w:rPr>
        <w:t>Taq</w:t>
      </w:r>
      <w:r>
        <w:rPr>
          <w:rFonts w:hint="eastAsia"/>
          <w:snapToGrid w:val="0"/>
          <w:color w:val="000000"/>
          <w:kern w:val="0"/>
        </w:rPr>
        <w:t>酶缓冲液。</w:t>
      </w:r>
    </w:p>
    <w:p w:rsidR="00141EE3" w:rsidRDefault="00726E35">
      <w:pPr>
        <w:ind w:left="420"/>
        <w:rPr>
          <w:snapToGrid w:val="0"/>
          <w:color w:val="000000"/>
          <w:kern w:val="0"/>
        </w:rPr>
      </w:pPr>
      <w:r>
        <w:rPr>
          <w:snapToGrid w:val="0"/>
          <w:color w:val="000000"/>
          <w:kern w:val="0"/>
        </w:rPr>
        <w:t>dNTP</w:t>
      </w:r>
      <w:r>
        <w:rPr>
          <w:rFonts w:hint="eastAsia"/>
          <w:snapToGrid w:val="0"/>
          <w:color w:val="000000"/>
          <w:kern w:val="0"/>
        </w:rPr>
        <w:t>。</w:t>
      </w:r>
    </w:p>
    <w:p w:rsidR="00141EE3" w:rsidRDefault="00726E35">
      <w:pPr>
        <w:ind w:left="420"/>
        <w:rPr>
          <w:snapToGrid w:val="0"/>
          <w:color w:val="000000"/>
          <w:kern w:val="0"/>
        </w:rPr>
      </w:pPr>
      <w:r>
        <w:rPr>
          <w:snapToGrid w:val="0"/>
          <w:color w:val="000000"/>
          <w:kern w:val="0"/>
        </w:rPr>
        <w:t>10×DNA</w:t>
      </w:r>
      <w:r>
        <w:rPr>
          <w:rFonts w:hint="eastAsia"/>
          <w:snapToGrid w:val="0"/>
          <w:color w:val="000000"/>
          <w:kern w:val="0"/>
        </w:rPr>
        <w:t>上样缓冲液：</w:t>
      </w:r>
      <w:r>
        <w:rPr>
          <w:snapToGrid w:val="0"/>
          <w:color w:val="000000"/>
          <w:kern w:val="0"/>
        </w:rPr>
        <w:t>10 mmol/L EDTA</w:t>
      </w:r>
      <w:r>
        <w:rPr>
          <w:rFonts w:hint="eastAsia"/>
          <w:snapToGrid w:val="0"/>
          <w:color w:val="000000"/>
          <w:kern w:val="0"/>
        </w:rPr>
        <w:t>，</w:t>
      </w:r>
      <w:r>
        <w:rPr>
          <w:snapToGrid w:val="0"/>
          <w:color w:val="000000"/>
          <w:kern w:val="0"/>
        </w:rPr>
        <w:t>50%</w:t>
      </w:r>
      <w:r>
        <w:rPr>
          <w:rFonts w:hint="eastAsia"/>
          <w:snapToGrid w:val="0"/>
          <w:color w:val="000000"/>
          <w:kern w:val="0"/>
        </w:rPr>
        <w:t>丙三醇，</w:t>
      </w:r>
      <w:r>
        <w:rPr>
          <w:snapToGrid w:val="0"/>
          <w:color w:val="000000"/>
          <w:kern w:val="0"/>
        </w:rPr>
        <w:t>0.25%</w:t>
      </w:r>
      <w:r>
        <w:rPr>
          <w:rFonts w:hint="eastAsia"/>
          <w:snapToGrid w:val="0"/>
          <w:color w:val="000000"/>
          <w:kern w:val="0"/>
        </w:rPr>
        <w:t>溴酚蓝。</w:t>
      </w:r>
    </w:p>
    <w:p w:rsidR="00141EE3" w:rsidRDefault="00726E35">
      <w:pPr>
        <w:ind w:left="420"/>
        <w:rPr>
          <w:snapToGrid w:val="0"/>
          <w:color w:val="000000"/>
          <w:kern w:val="0"/>
        </w:rPr>
      </w:pPr>
      <w:r>
        <w:rPr>
          <w:rFonts w:hint="eastAsia"/>
          <w:snapToGrid w:val="0"/>
          <w:color w:val="000000"/>
          <w:kern w:val="0"/>
        </w:rPr>
        <w:t>琼脂糖凝胶：</w:t>
      </w:r>
      <w:r>
        <w:rPr>
          <w:snapToGrid w:val="0"/>
          <w:color w:val="000000"/>
          <w:kern w:val="0"/>
        </w:rPr>
        <w:t>8 g/L</w:t>
      </w:r>
      <w:r>
        <w:rPr>
          <w:rFonts w:hint="eastAsia"/>
          <w:snapToGrid w:val="0"/>
          <w:color w:val="000000"/>
          <w:kern w:val="0"/>
        </w:rPr>
        <w:t>。</w:t>
      </w:r>
    </w:p>
    <w:p w:rsidR="00141EE3" w:rsidRDefault="00726E35">
      <w:pPr>
        <w:ind w:left="420"/>
        <w:rPr>
          <w:snapToGrid w:val="0"/>
          <w:color w:val="000000"/>
          <w:kern w:val="0"/>
        </w:rPr>
      </w:pPr>
      <w:r>
        <w:rPr>
          <w:rFonts w:hint="eastAsia"/>
          <w:snapToGrid w:val="0"/>
          <w:color w:val="000000"/>
          <w:kern w:val="0"/>
        </w:rPr>
        <w:t>溴化乙锭溶液：</w:t>
      </w:r>
      <w:r>
        <w:rPr>
          <w:snapToGrid w:val="0"/>
          <w:color w:val="000000"/>
          <w:kern w:val="0"/>
        </w:rPr>
        <w:t>1 g/L</w:t>
      </w:r>
      <w:r>
        <w:rPr>
          <w:rFonts w:hint="eastAsia"/>
          <w:snapToGrid w:val="0"/>
          <w:color w:val="000000"/>
          <w:kern w:val="0"/>
        </w:rPr>
        <w:t>。</w:t>
      </w:r>
    </w:p>
    <w:p w:rsidR="00141EE3" w:rsidRDefault="00726E35">
      <w:pPr>
        <w:ind w:left="420"/>
        <w:rPr>
          <w:snapToGrid w:val="0"/>
          <w:color w:val="000000"/>
          <w:kern w:val="0"/>
        </w:rPr>
      </w:pPr>
      <w:r>
        <w:rPr>
          <w:snapToGrid w:val="0"/>
          <w:color w:val="000000"/>
          <w:kern w:val="0"/>
        </w:rPr>
        <w:t>1 kb DNA Marker</w:t>
      </w:r>
      <w:r>
        <w:rPr>
          <w:rFonts w:hint="eastAsia"/>
          <w:snapToGrid w:val="0"/>
          <w:color w:val="000000"/>
          <w:kern w:val="0"/>
        </w:rPr>
        <w:t>。</w:t>
      </w:r>
    </w:p>
    <w:p w:rsidR="00141EE3" w:rsidRDefault="007C1A29">
      <w:pPr>
        <w:ind w:left="420"/>
        <w:rPr>
          <w:snapToGrid w:val="0"/>
          <w:color w:val="000000"/>
          <w:kern w:val="0"/>
        </w:rPr>
      </w:pPr>
      <w:r>
        <w:rPr>
          <w:rFonts w:hint="eastAsia"/>
          <w:i/>
          <w:snapToGrid w:val="0"/>
          <w:color w:val="000000"/>
          <w:kern w:val="0"/>
        </w:rPr>
        <w:t>m</w:t>
      </w:r>
      <w:r>
        <w:rPr>
          <w:i/>
          <w:snapToGrid w:val="0"/>
          <w:color w:val="000000"/>
          <w:kern w:val="0"/>
        </w:rPr>
        <w:t>13</w:t>
      </w:r>
      <w:r>
        <w:rPr>
          <w:rFonts w:hint="eastAsia"/>
          <w:snapToGrid w:val="0"/>
          <w:color w:val="000000"/>
          <w:kern w:val="0"/>
        </w:rPr>
        <w:t>通用引物</w:t>
      </w:r>
      <w:r>
        <w:rPr>
          <w:rFonts w:hint="eastAsia"/>
          <w:snapToGrid w:val="0"/>
          <w:color w:val="000000"/>
          <w:kern w:val="0"/>
        </w:rPr>
        <w:t>+</w:t>
      </w:r>
      <w:r w:rsidR="00726E35">
        <w:rPr>
          <w:rFonts w:hint="eastAsia"/>
          <w:snapToGrid w:val="0"/>
          <w:color w:val="000000"/>
          <w:kern w:val="0"/>
        </w:rPr>
        <w:t>杆状病毒</w:t>
      </w:r>
      <w:r w:rsidR="00726E35">
        <w:rPr>
          <w:snapToGrid w:val="0"/>
          <w:color w:val="000000"/>
          <w:kern w:val="0"/>
        </w:rPr>
        <w:t>PCR</w:t>
      </w:r>
      <w:r w:rsidR="00726E35">
        <w:rPr>
          <w:rFonts w:hint="eastAsia"/>
          <w:snapToGrid w:val="0"/>
          <w:color w:val="000000"/>
          <w:kern w:val="0"/>
        </w:rPr>
        <w:t>引物：</w:t>
      </w:r>
    </w:p>
    <w:p w:rsidR="00141EE3" w:rsidRDefault="002A15D1">
      <w:pPr>
        <w:ind w:leftChars="202" w:left="424" w:firstLineChars="134" w:firstLine="281"/>
        <w:rPr>
          <w:snapToGrid w:val="0"/>
          <w:color w:val="000000"/>
          <w:kern w:val="0"/>
        </w:rPr>
      </w:pPr>
      <w:r w:rsidRPr="002A15D1">
        <w:rPr>
          <w:i/>
          <w:iCs/>
          <w:snapToGrid w:val="0"/>
          <w:color w:val="000000"/>
          <w:kern w:val="0"/>
        </w:rPr>
        <w:t>me53</w:t>
      </w:r>
      <w:r w:rsidR="00726E35">
        <w:rPr>
          <w:rFonts w:hint="eastAsia"/>
          <w:snapToGrid w:val="0"/>
          <w:color w:val="000000"/>
          <w:kern w:val="0"/>
        </w:rPr>
        <w:t>上游引物</w:t>
      </w:r>
      <w:r w:rsidR="00726E35">
        <w:rPr>
          <w:snapToGrid w:val="0"/>
          <w:color w:val="000000"/>
          <w:kern w:val="0"/>
        </w:rPr>
        <w:t xml:space="preserve">: </w:t>
      </w:r>
      <w:r w:rsidR="003C1ED1" w:rsidRPr="003C1ED1">
        <w:rPr>
          <w:szCs w:val="21"/>
          <w:u w:val="single" w:color="000000"/>
        </w:rPr>
        <w:t>TGTAAAACGACGGCCAGT</w:t>
      </w:r>
      <w:r w:rsidR="003C1ED1" w:rsidRPr="003C1ED1">
        <w:rPr>
          <w:szCs w:val="21"/>
        </w:rPr>
        <w:t>AAACGCCAAGTGTCAGGGAGAATG</w:t>
      </w:r>
      <w:r w:rsidR="00726E35">
        <w:rPr>
          <w:rFonts w:hint="eastAsia"/>
          <w:snapToGrid w:val="0"/>
          <w:color w:val="000000"/>
          <w:kern w:val="0"/>
        </w:rPr>
        <w:t>；</w:t>
      </w:r>
    </w:p>
    <w:p w:rsidR="0026278B" w:rsidRDefault="002A15D1" w:rsidP="00DA78EB">
      <w:pPr>
        <w:ind w:leftChars="202" w:left="424" w:firstLineChars="134" w:firstLine="281"/>
        <w:rPr>
          <w:szCs w:val="21"/>
        </w:rPr>
      </w:pPr>
      <w:r w:rsidRPr="002A15D1">
        <w:rPr>
          <w:i/>
          <w:iCs/>
          <w:snapToGrid w:val="0"/>
          <w:color w:val="000000"/>
          <w:kern w:val="0"/>
        </w:rPr>
        <w:t>me53</w:t>
      </w:r>
      <w:r w:rsidR="00726E35">
        <w:rPr>
          <w:rFonts w:hint="eastAsia"/>
          <w:snapToGrid w:val="0"/>
          <w:color w:val="000000"/>
          <w:kern w:val="0"/>
        </w:rPr>
        <w:t>下游引物</w:t>
      </w:r>
      <w:r w:rsidR="00726E35">
        <w:rPr>
          <w:snapToGrid w:val="0"/>
          <w:color w:val="000000"/>
          <w:kern w:val="0"/>
        </w:rPr>
        <w:t>:</w:t>
      </w:r>
      <w:r w:rsidR="003C1ED1" w:rsidRPr="003C1ED1">
        <w:rPr>
          <w:szCs w:val="21"/>
          <w:u w:val="single" w:color="000000"/>
        </w:rPr>
        <w:t xml:space="preserve"> CAGGAAACAGCTATGACC</w:t>
      </w:r>
      <w:r w:rsidR="003C1ED1" w:rsidRPr="003C1ED1">
        <w:rPr>
          <w:szCs w:val="21"/>
        </w:rPr>
        <w:t>ACGCACTTGAAAGGAAAATACACT</w:t>
      </w:r>
      <w:r w:rsidR="0026278B">
        <w:rPr>
          <w:rFonts w:hint="eastAsia"/>
          <w:szCs w:val="21"/>
        </w:rPr>
        <w:t>；</w:t>
      </w:r>
    </w:p>
    <w:p w:rsidR="0026278B" w:rsidRDefault="0026278B" w:rsidP="0026278B">
      <w:pPr>
        <w:ind w:leftChars="202" w:left="424" w:firstLineChars="134" w:firstLine="281"/>
        <w:rPr>
          <w:snapToGrid w:val="0"/>
          <w:color w:val="000000"/>
          <w:kern w:val="0"/>
        </w:rPr>
      </w:pPr>
      <w:r>
        <w:rPr>
          <w:rFonts w:hint="eastAsia"/>
          <w:i/>
          <w:snapToGrid w:val="0"/>
          <w:color w:val="000000"/>
          <w:kern w:val="0"/>
        </w:rPr>
        <w:t>lef-9</w:t>
      </w:r>
      <w:r>
        <w:rPr>
          <w:rFonts w:hint="eastAsia"/>
          <w:snapToGrid w:val="0"/>
          <w:color w:val="000000"/>
          <w:kern w:val="0"/>
        </w:rPr>
        <w:t>上游引物</w:t>
      </w:r>
      <w:r>
        <w:rPr>
          <w:snapToGrid w:val="0"/>
          <w:color w:val="000000"/>
          <w:kern w:val="0"/>
        </w:rPr>
        <w:t>:</w:t>
      </w:r>
      <w:r>
        <w:rPr>
          <w:rFonts w:hint="eastAsia"/>
          <w:color w:val="000000"/>
          <w:u w:val="single"/>
        </w:rPr>
        <w:t>AGGGTTTTCCCAGTCACG</w:t>
      </w:r>
      <w:r>
        <w:rPr>
          <w:color w:val="000000"/>
        </w:rPr>
        <w:t>AARAAYGGYTAYGCBG</w:t>
      </w:r>
      <w:r>
        <w:rPr>
          <w:rFonts w:hint="eastAsia"/>
          <w:snapToGrid w:val="0"/>
          <w:color w:val="000000"/>
          <w:kern w:val="0"/>
        </w:rPr>
        <w:t>；</w:t>
      </w:r>
    </w:p>
    <w:p w:rsidR="00141EE3" w:rsidRDefault="0026278B" w:rsidP="0026278B">
      <w:pPr>
        <w:ind w:leftChars="202" w:left="424" w:firstLineChars="134" w:firstLine="281"/>
        <w:rPr>
          <w:snapToGrid w:val="0"/>
          <w:color w:val="000000"/>
          <w:kern w:val="0"/>
        </w:rPr>
      </w:pPr>
      <w:r>
        <w:rPr>
          <w:rFonts w:hint="eastAsia"/>
          <w:i/>
          <w:snapToGrid w:val="0"/>
          <w:color w:val="000000"/>
          <w:kern w:val="0"/>
        </w:rPr>
        <w:t>lef-9</w:t>
      </w:r>
      <w:r>
        <w:rPr>
          <w:rFonts w:hint="eastAsia"/>
          <w:snapToGrid w:val="0"/>
          <w:color w:val="000000"/>
          <w:kern w:val="0"/>
        </w:rPr>
        <w:t>下游引物</w:t>
      </w:r>
      <w:r>
        <w:rPr>
          <w:snapToGrid w:val="0"/>
          <w:color w:val="000000"/>
          <w:kern w:val="0"/>
        </w:rPr>
        <w:t>:</w:t>
      </w:r>
      <w:r>
        <w:rPr>
          <w:rFonts w:hint="eastAsia"/>
          <w:color w:val="000000"/>
          <w:u w:val="double"/>
        </w:rPr>
        <w:t>GAGCGGATAACAATTTCACAC</w:t>
      </w:r>
      <w:r>
        <w:rPr>
          <w:color w:val="000000"/>
        </w:rPr>
        <w:t>TTGTCDCCRTCRCARTC</w:t>
      </w:r>
      <w:r>
        <w:rPr>
          <w:rFonts w:hint="eastAsia"/>
          <w:snapToGrid w:val="0"/>
          <w:color w:val="000000"/>
          <w:kern w:val="0"/>
        </w:rPr>
        <w:t>。</w:t>
      </w:r>
    </w:p>
    <w:p w:rsidR="005852EC" w:rsidRPr="005852EC" w:rsidRDefault="005852EC" w:rsidP="005852EC">
      <w:pPr>
        <w:ind w:firstLineChars="202" w:firstLine="424"/>
        <w:rPr>
          <w:snapToGrid w:val="0"/>
          <w:color w:val="000000"/>
          <w:kern w:val="0"/>
        </w:rPr>
      </w:pPr>
      <w:r>
        <w:rPr>
          <w:rFonts w:hint="eastAsia"/>
          <w:snapToGrid w:val="0"/>
          <w:color w:val="000000"/>
          <w:kern w:val="0"/>
        </w:rPr>
        <w:t>其中：</w:t>
      </w:r>
      <w:r>
        <w:rPr>
          <w:snapToGrid w:val="0"/>
          <w:color w:val="000000"/>
          <w:kern w:val="0"/>
        </w:rPr>
        <w:t>B = C, G</w:t>
      </w:r>
      <w:r>
        <w:rPr>
          <w:rFonts w:hint="eastAsia"/>
          <w:snapToGrid w:val="0"/>
          <w:color w:val="000000"/>
          <w:kern w:val="0"/>
        </w:rPr>
        <w:t>或者</w:t>
      </w:r>
      <w:r>
        <w:rPr>
          <w:snapToGrid w:val="0"/>
          <w:color w:val="000000"/>
          <w:kern w:val="0"/>
        </w:rPr>
        <w:t>T; D = A, G</w:t>
      </w:r>
      <w:r>
        <w:rPr>
          <w:rFonts w:hint="eastAsia"/>
          <w:snapToGrid w:val="0"/>
          <w:color w:val="000000"/>
          <w:kern w:val="0"/>
        </w:rPr>
        <w:t>或者</w:t>
      </w:r>
      <w:r>
        <w:rPr>
          <w:snapToGrid w:val="0"/>
          <w:color w:val="000000"/>
          <w:kern w:val="0"/>
        </w:rPr>
        <w:t>T; R = A</w:t>
      </w:r>
      <w:r>
        <w:rPr>
          <w:rFonts w:hint="eastAsia"/>
          <w:snapToGrid w:val="0"/>
          <w:color w:val="000000"/>
          <w:kern w:val="0"/>
        </w:rPr>
        <w:t>或者</w:t>
      </w:r>
      <w:r>
        <w:rPr>
          <w:snapToGrid w:val="0"/>
          <w:color w:val="000000"/>
          <w:kern w:val="0"/>
        </w:rPr>
        <w:t>G; Y = C</w:t>
      </w:r>
      <w:r>
        <w:rPr>
          <w:rFonts w:hint="eastAsia"/>
          <w:snapToGrid w:val="0"/>
          <w:color w:val="000000"/>
          <w:kern w:val="0"/>
        </w:rPr>
        <w:t>或者</w:t>
      </w:r>
      <w:r>
        <w:rPr>
          <w:snapToGrid w:val="0"/>
          <w:color w:val="000000"/>
          <w:kern w:val="0"/>
        </w:rPr>
        <w:t>T</w:t>
      </w:r>
      <w:r>
        <w:rPr>
          <w:rFonts w:hint="eastAsia"/>
          <w:snapToGrid w:val="0"/>
          <w:color w:val="000000"/>
          <w:kern w:val="0"/>
        </w:rPr>
        <w:t>；下划线部分指</w:t>
      </w:r>
      <w:r>
        <w:rPr>
          <w:i/>
          <w:snapToGrid w:val="0"/>
          <w:color w:val="000000"/>
          <w:kern w:val="0"/>
        </w:rPr>
        <w:t>m13</w:t>
      </w:r>
      <w:r>
        <w:rPr>
          <w:rFonts w:hint="eastAsia"/>
          <w:snapToGrid w:val="0"/>
          <w:color w:val="000000"/>
          <w:kern w:val="0"/>
        </w:rPr>
        <w:t>通用引物</w:t>
      </w:r>
      <w:r>
        <w:rPr>
          <w:rFonts w:hint="eastAsia"/>
          <w:snapToGrid w:val="0"/>
          <w:color w:val="000000"/>
          <w:kern w:val="0"/>
        </w:rPr>
        <w:lastRenderedPageBreak/>
        <w:t>序列</w:t>
      </w:r>
    </w:p>
    <w:p w:rsidR="00141EE3" w:rsidRDefault="00726E35">
      <w:pPr>
        <w:pStyle w:val="af8"/>
        <w:numPr>
          <w:ilvl w:val="0"/>
          <w:numId w:val="0"/>
        </w:numPr>
        <w:spacing w:before="312" w:after="312"/>
        <w:rPr>
          <w:snapToGrid w:val="0"/>
          <w:kern w:val="0"/>
        </w:rPr>
      </w:pPr>
      <w:r>
        <w:rPr>
          <w:rFonts w:hint="eastAsia"/>
          <w:snapToGrid w:val="0"/>
          <w:kern w:val="0"/>
        </w:rPr>
        <w:t>B</w:t>
      </w:r>
      <w:r>
        <w:rPr>
          <w:snapToGrid w:val="0"/>
          <w:kern w:val="0"/>
        </w:rPr>
        <w:t>.</w:t>
      </w:r>
      <w:r>
        <w:rPr>
          <w:rFonts w:hint="eastAsia"/>
          <w:snapToGrid w:val="0"/>
          <w:kern w:val="0"/>
        </w:rPr>
        <w:t>3仪器设备</w:t>
      </w:r>
    </w:p>
    <w:p w:rsidR="00141EE3" w:rsidRDefault="00726E35">
      <w:pPr>
        <w:ind w:left="420"/>
        <w:rPr>
          <w:snapToGrid w:val="0"/>
          <w:color w:val="000000"/>
          <w:kern w:val="0"/>
        </w:rPr>
      </w:pPr>
      <w:r>
        <w:rPr>
          <w:rFonts w:hint="eastAsia"/>
          <w:snapToGrid w:val="0"/>
          <w:color w:val="000000"/>
          <w:kern w:val="0"/>
        </w:rPr>
        <w:t>分析天平：精确到</w:t>
      </w:r>
      <w:r>
        <w:rPr>
          <w:rFonts w:hint="eastAsia"/>
          <w:snapToGrid w:val="0"/>
          <w:color w:val="000000"/>
          <w:kern w:val="0"/>
        </w:rPr>
        <w:t>0.0001 g</w:t>
      </w:r>
      <w:r>
        <w:rPr>
          <w:rFonts w:hint="eastAsia"/>
          <w:snapToGrid w:val="0"/>
          <w:color w:val="000000"/>
          <w:kern w:val="0"/>
        </w:rPr>
        <w:t>；</w:t>
      </w:r>
    </w:p>
    <w:p w:rsidR="00141EE3" w:rsidRDefault="00726E35">
      <w:pPr>
        <w:ind w:left="420"/>
        <w:rPr>
          <w:snapToGrid w:val="0"/>
          <w:color w:val="000000"/>
          <w:kern w:val="0"/>
        </w:rPr>
      </w:pPr>
      <w:r>
        <w:rPr>
          <w:rFonts w:hint="eastAsia"/>
          <w:snapToGrid w:val="0"/>
          <w:color w:val="000000"/>
          <w:kern w:val="0"/>
        </w:rPr>
        <w:t>微量移液器；</w:t>
      </w:r>
    </w:p>
    <w:p w:rsidR="00141EE3" w:rsidRDefault="00726E35">
      <w:pPr>
        <w:ind w:left="420"/>
        <w:rPr>
          <w:snapToGrid w:val="0"/>
          <w:color w:val="000000"/>
          <w:kern w:val="0"/>
        </w:rPr>
      </w:pPr>
      <w:r>
        <w:rPr>
          <w:rFonts w:hint="eastAsia"/>
          <w:snapToGrid w:val="0"/>
          <w:color w:val="000000"/>
          <w:kern w:val="0"/>
        </w:rPr>
        <w:t>高速离心机：最高转速</w:t>
      </w:r>
      <w:r>
        <w:rPr>
          <w:rFonts w:hint="eastAsia"/>
          <w:snapToGrid w:val="0"/>
          <w:color w:val="000000"/>
          <w:kern w:val="0"/>
        </w:rPr>
        <w:t>10000 r/min</w:t>
      </w:r>
      <w:r>
        <w:rPr>
          <w:rFonts w:hint="eastAsia"/>
          <w:snapToGrid w:val="0"/>
          <w:color w:val="000000"/>
          <w:kern w:val="0"/>
        </w:rPr>
        <w:t>；</w:t>
      </w:r>
    </w:p>
    <w:p w:rsidR="00141EE3" w:rsidRDefault="00726E35">
      <w:pPr>
        <w:ind w:left="420"/>
        <w:rPr>
          <w:snapToGrid w:val="0"/>
          <w:color w:val="000000"/>
          <w:kern w:val="0"/>
        </w:rPr>
      </w:pPr>
      <w:r>
        <w:rPr>
          <w:rFonts w:hint="eastAsia"/>
          <w:snapToGrid w:val="0"/>
          <w:color w:val="000000"/>
          <w:kern w:val="0"/>
        </w:rPr>
        <w:t>振荡器；</w:t>
      </w:r>
    </w:p>
    <w:p w:rsidR="00141EE3" w:rsidRDefault="00726E35">
      <w:pPr>
        <w:ind w:left="420"/>
        <w:rPr>
          <w:snapToGrid w:val="0"/>
          <w:color w:val="000000"/>
          <w:kern w:val="0"/>
        </w:rPr>
      </w:pPr>
      <w:r>
        <w:rPr>
          <w:rFonts w:hint="eastAsia"/>
          <w:snapToGrid w:val="0"/>
          <w:color w:val="000000"/>
          <w:kern w:val="0"/>
        </w:rPr>
        <w:t>恒温水浴；</w:t>
      </w:r>
    </w:p>
    <w:p w:rsidR="00141EE3" w:rsidRDefault="00726E35">
      <w:pPr>
        <w:ind w:left="420"/>
        <w:rPr>
          <w:snapToGrid w:val="0"/>
          <w:color w:val="000000"/>
          <w:kern w:val="0"/>
        </w:rPr>
      </w:pPr>
      <w:r>
        <w:rPr>
          <w:rFonts w:hint="eastAsia"/>
          <w:snapToGrid w:val="0"/>
          <w:color w:val="000000"/>
          <w:kern w:val="0"/>
        </w:rPr>
        <w:t>紫外分光光度计；</w:t>
      </w:r>
    </w:p>
    <w:p w:rsidR="00141EE3" w:rsidRDefault="00726E35">
      <w:pPr>
        <w:ind w:left="420"/>
        <w:rPr>
          <w:snapToGrid w:val="0"/>
          <w:color w:val="000000"/>
          <w:kern w:val="0"/>
        </w:rPr>
      </w:pPr>
      <w:r>
        <w:rPr>
          <w:rFonts w:hint="eastAsia"/>
          <w:snapToGrid w:val="0"/>
          <w:color w:val="000000"/>
          <w:kern w:val="0"/>
        </w:rPr>
        <w:t>PCR</w:t>
      </w:r>
      <w:r>
        <w:rPr>
          <w:rFonts w:hint="eastAsia"/>
          <w:snapToGrid w:val="0"/>
          <w:color w:val="000000"/>
          <w:kern w:val="0"/>
        </w:rPr>
        <w:t>仪；</w:t>
      </w:r>
    </w:p>
    <w:p w:rsidR="00141EE3" w:rsidRDefault="00726E35">
      <w:pPr>
        <w:ind w:left="420"/>
        <w:rPr>
          <w:snapToGrid w:val="0"/>
          <w:color w:val="000000"/>
          <w:kern w:val="0"/>
        </w:rPr>
      </w:pPr>
      <w:r>
        <w:rPr>
          <w:rFonts w:hint="eastAsia"/>
          <w:snapToGrid w:val="0"/>
          <w:color w:val="000000"/>
          <w:kern w:val="0"/>
        </w:rPr>
        <w:t>电泳仪；</w:t>
      </w:r>
    </w:p>
    <w:p w:rsidR="00141EE3" w:rsidRDefault="00726E35">
      <w:pPr>
        <w:ind w:left="420"/>
        <w:rPr>
          <w:snapToGrid w:val="0"/>
          <w:color w:val="000000"/>
          <w:kern w:val="0"/>
        </w:rPr>
      </w:pPr>
      <w:r>
        <w:rPr>
          <w:rFonts w:hint="eastAsia"/>
          <w:snapToGrid w:val="0"/>
          <w:color w:val="000000"/>
          <w:kern w:val="0"/>
        </w:rPr>
        <w:t>水平电泳槽；</w:t>
      </w:r>
    </w:p>
    <w:p w:rsidR="00141EE3" w:rsidRDefault="00726E35">
      <w:pPr>
        <w:ind w:left="420"/>
        <w:rPr>
          <w:snapToGrid w:val="0"/>
          <w:color w:val="000000"/>
          <w:kern w:val="0"/>
        </w:rPr>
      </w:pPr>
      <w:r>
        <w:rPr>
          <w:rFonts w:hint="eastAsia"/>
          <w:snapToGrid w:val="0"/>
          <w:color w:val="000000"/>
          <w:kern w:val="0"/>
        </w:rPr>
        <w:t>凝胶成像系统；</w:t>
      </w:r>
    </w:p>
    <w:p w:rsidR="00141EE3" w:rsidRDefault="00726E35">
      <w:pPr>
        <w:ind w:left="420"/>
        <w:rPr>
          <w:snapToGrid w:val="0"/>
          <w:color w:val="000000"/>
          <w:kern w:val="0"/>
        </w:rPr>
      </w:pPr>
      <w:r>
        <w:rPr>
          <w:rFonts w:hint="eastAsia"/>
          <w:snapToGrid w:val="0"/>
          <w:color w:val="000000"/>
          <w:kern w:val="0"/>
        </w:rPr>
        <w:t>DNAMAN</w:t>
      </w:r>
      <w:r>
        <w:rPr>
          <w:rFonts w:hint="eastAsia"/>
          <w:snapToGrid w:val="0"/>
          <w:color w:val="000000"/>
          <w:kern w:val="0"/>
        </w:rPr>
        <w:t>或者其它序列比对软件；</w:t>
      </w:r>
    </w:p>
    <w:p w:rsidR="00141EE3" w:rsidRDefault="00726E35">
      <w:pPr>
        <w:ind w:left="420"/>
        <w:rPr>
          <w:snapToGrid w:val="0"/>
          <w:color w:val="000000"/>
          <w:kern w:val="0"/>
        </w:rPr>
      </w:pPr>
      <w:r>
        <w:rPr>
          <w:rFonts w:hint="eastAsia"/>
          <w:snapToGrid w:val="0"/>
          <w:color w:val="000000"/>
          <w:kern w:val="0"/>
        </w:rPr>
        <w:t>离心管；</w:t>
      </w:r>
    </w:p>
    <w:p w:rsidR="00141EE3" w:rsidRDefault="00726E35">
      <w:pPr>
        <w:ind w:left="420"/>
        <w:rPr>
          <w:snapToGrid w:val="0"/>
          <w:color w:val="000000"/>
          <w:kern w:val="0"/>
        </w:rPr>
      </w:pPr>
      <w:r>
        <w:rPr>
          <w:rFonts w:hint="eastAsia"/>
          <w:snapToGrid w:val="0"/>
          <w:color w:val="000000"/>
          <w:kern w:val="0"/>
        </w:rPr>
        <w:t>量筒；</w:t>
      </w:r>
    </w:p>
    <w:p w:rsidR="00141EE3" w:rsidRDefault="00726E35">
      <w:pPr>
        <w:ind w:firstLineChars="202" w:firstLine="424"/>
        <w:rPr>
          <w:snapToGrid w:val="0"/>
          <w:color w:val="000000"/>
          <w:kern w:val="0"/>
        </w:rPr>
      </w:pPr>
      <w:r>
        <w:rPr>
          <w:rFonts w:hint="eastAsia"/>
          <w:snapToGrid w:val="0"/>
          <w:color w:val="000000"/>
          <w:kern w:val="0"/>
        </w:rPr>
        <w:t>容量瓶。</w:t>
      </w:r>
    </w:p>
    <w:p w:rsidR="00141EE3" w:rsidRDefault="00726E35">
      <w:pPr>
        <w:pStyle w:val="af8"/>
        <w:numPr>
          <w:ilvl w:val="0"/>
          <w:numId w:val="0"/>
        </w:numPr>
        <w:spacing w:before="312" w:after="312"/>
        <w:rPr>
          <w:snapToGrid w:val="0"/>
          <w:kern w:val="0"/>
        </w:rPr>
      </w:pPr>
      <w:bookmarkStart w:id="2" w:name="_Toc408126083"/>
      <w:r>
        <w:rPr>
          <w:rFonts w:hint="eastAsia"/>
          <w:snapToGrid w:val="0"/>
          <w:kern w:val="0"/>
        </w:rPr>
        <w:t>B</w:t>
      </w:r>
      <w:r>
        <w:rPr>
          <w:snapToGrid w:val="0"/>
          <w:kern w:val="0"/>
        </w:rPr>
        <w:t xml:space="preserve">.4 </w:t>
      </w:r>
      <w:r>
        <w:rPr>
          <w:rFonts w:hint="eastAsia"/>
          <w:snapToGrid w:val="0"/>
          <w:kern w:val="0"/>
        </w:rPr>
        <w:t>病毒</w:t>
      </w:r>
      <w:r>
        <w:rPr>
          <w:snapToGrid w:val="0"/>
          <w:kern w:val="0"/>
        </w:rPr>
        <w:t>DNA</w:t>
      </w:r>
      <w:r>
        <w:rPr>
          <w:rFonts w:hint="eastAsia"/>
          <w:snapToGrid w:val="0"/>
          <w:kern w:val="0"/>
        </w:rPr>
        <w:t>提取</w:t>
      </w:r>
      <w:bookmarkEnd w:id="2"/>
    </w:p>
    <w:p w:rsidR="00141EE3" w:rsidRDefault="00726E35">
      <w:pPr>
        <w:ind w:firstLineChars="200" w:firstLine="420"/>
        <w:rPr>
          <w:snapToGrid w:val="0"/>
          <w:color w:val="000000"/>
          <w:kern w:val="0"/>
        </w:rPr>
      </w:pPr>
      <w:r>
        <w:rPr>
          <w:rFonts w:hint="eastAsia"/>
          <w:kern w:val="0"/>
          <w:lang w:val="zh-CN"/>
        </w:rPr>
        <w:t>取试样</w:t>
      </w:r>
      <w:r>
        <w:rPr>
          <w:snapToGrid w:val="0"/>
          <w:color w:val="000000"/>
          <w:kern w:val="0"/>
        </w:rPr>
        <w:t>1.0 g</w:t>
      </w:r>
      <w:r>
        <w:rPr>
          <w:snapToGrid w:val="0"/>
          <w:color w:val="000000"/>
          <w:kern w:val="0"/>
        </w:rPr>
        <w:t>或者</w:t>
      </w:r>
      <w:r>
        <w:rPr>
          <w:snapToGrid w:val="0"/>
          <w:color w:val="000000"/>
          <w:kern w:val="0"/>
        </w:rPr>
        <w:t xml:space="preserve">1.0 </w:t>
      </w:r>
      <w:r>
        <w:rPr>
          <w:rFonts w:hint="eastAsia"/>
          <w:snapToGrid w:val="0"/>
          <w:color w:val="000000"/>
          <w:kern w:val="0"/>
        </w:rPr>
        <w:t>m</w:t>
      </w:r>
      <w:r>
        <w:rPr>
          <w:snapToGrid w:val="0"/>
          <w:color w:val="000000"/>
          <w:kern w:val="0"/>
        </w:rPr>
        <w:t>L</w:t>
      </w:r>
      <w:r>
        <w:rPr>
          <w:rFonts w:hint="eastAsia"/>
          <w:snapToGrid w:val="0"/>
          <w:color w:val="000000"/>
          <w:kern w:val="0"/>
        </w:rPr>
        <w:t>，置于</w:t>
      </w:r>
      <w:r>
        <w:rPr>
          <w:snapToGrid w:val="0"/>
          <w:color w:val="000000"/>
          <w:kern w:val="0"/>
          <w:szCs w:val="21"/>
        </w:rPr>
        <w:t>100 mL</w:t>
      </w:r>
      <w:r>
        <w:rPr>
          <w:rFonts w:hint="eastAsia"/>
          <w:snapToGrid w:val="0"/>
          <w:color w:val="000000"/>
          <w:kern w:val="0"/>
          <w:szCs w:val="21"/>
        </w:rPr>
        <w:t>离心管</w:t>
      </w:r>
      <w:r>
        <w:rPr>
          <w:rFonts w:hint="eastAsia"/>
          <w:snapToGrid w:val="0"/>
          <w:color w:val="000000"/>
          <w:kern w:val="0"/>
        </w:rPr>
        <w:t>中，蒸馏水</w:t>
      </w:r>
      <w:r>
        <w:rPr>
          <w:snapToGrid w:val="0"/>
          <w:color w:val="000000"/>
          <w:kern w:val="0"/>
        </w:rPr>
        <w:t>99.0 mL</w:t>
      </w:r>
      <w:r>
        <w:rPr>
          <w:rFonts w:hint="eastAsia"/>
          <w:snapToGrid w:val="0"/>
          <w:color w:val="000000"/>
          <w:kern w:val="0"/>
        </w:rPr>
        <w:t>，在振荡器上振荡</w:t>
      </w:r>
      <w:r>
        <w:rPr>
          <w:snapToGrid w:val="0"/>
          <w:color w:val="000000"/>
          <w:kern w:val="0"/>
        </w:rPr>
        <w:t>1 min</w:t>
      </w:r>
      <w:r>
        <w:rPr>
          <w:rFonts w:hint="eastAsia"/>
          <w:snapToGrid w:val="0"/>
          <w:color w:val="000000"/>
          <w:kern w:val="0"/>
        </w:rPr>
        <w:t>。取振荡后的混悬液</w:t>
      </w:r>
      <w:r>
        <w:rPr>
          <w:snapToGrid w:val="0"/>
          <w:color w:val="000000"/>
          <w:kern w:val="0"/>
        </w:rPr>
        <w:t>300 μL</w:t>
      </w:r>
      <w:r>
        <w:rPr>
          <w:rFonts w:hint="eastAsia"/>
          <w:snapToGrid w:val="0"/>
          <w:color w:val="000000"/>
          <w:kern w:val="0"/>
        </w:rPr>
        <w:t>于离心管中，再加入</w:t>
      </w:r>
      <w:r>
        <w:rPr>
          <w:snapToGrid w:val="0"/>
          <w:color w:val="000000"/>
          <w:kern w:val="0"/>
        </w:rPr>
        <w:t>100 μ</w:t>
      </w:r>
      <w:r>
        <w:rPr>
          <w:snapToGrid w:val="0"/>
          <w:color w:val="000000"/>
          <w:kern w:val="0"/>
          <w:szCs w:val="21"/>
        </w:rPr>
        <w:t>L</w:t>
      </w:r>
      <w:r>
        <w:rPr>
          <w:rFonts w:hint="eastAsia"/>
          <w:snapToGrid w:val="0"/>
          <w:color w:val="000000"/>
          <w:kern w:val="0"/>
        </w:rPr>
        <w:t>碱裂解液，置入</w:t>
      </w:r>
      <w:r>
        <w:rPr>
          <w:snapToGrid w:val="0"/>
          <w:color w:val="000000"/>
          <w:kern w:val="0"/>
        </w:rPr>
        <w:t>37°C</w:t>
      </w:r>
      <w:r>
        <w:rPr>
          <w:rFonts w:hint="eastAsia"/>
          <w:snapToGrid w:val="0"/>
          <w:color w:val="000000"/>
          <w:kern w:val="0"/>
        </w:rPr>
        <w:t>水浴中保持</w:t>
      </w:r>
      <w:r>
        <w:rPr>
          <w:snapToGrid w:val="0"/>
          <w:color w:val="000000"/>
          <w:kern w:val="0"/>
        </w:rPr>
        <w:t>30 min</w:t>
      </w:r>
      <w:r>
        <w:rPr>
          <w:rFonts w:hint="eastAsia"/>
          <w:snapToGrid w:val="0"/>
          <w:color w:val="000000"/>
          <w:kern w:val="0"/>
        </w:rPr>
        <w:t>。取出再加入</w:t>
      </w:r>
      <w:r>
        <w:rPr>
          <w:snapToGrid w:val="0"/>
          <w:color w:val="000000"/>
          <w:kern w:val="0"/>
        </w:rPr>
        <w:t>200 μLTris·HCl</w:t>
      </w:r>
      <w:r>
        <w:rPr>
          <w:rFonts w:hint="eastAsia"/>
          <w:snapToGrid w:val="0"/>
          <w:color w:val="000000"/>
          <w:kern w:val="0"/>
        </w:rPr>
        <w:t>缓冲液，</w:t>
      </w:r>
      <w:r>
        <w:rPr>
          <w:snapToGrid w:val="0"/>
          <w:kern w:val="0"/>
        </w:rPr>
        <w:t>10000</w:t>
      </w:r>
      <w:r>
        <w:rPr>
          <w:snapToGrid w:val="0"/>
          <w:color w:val="000000"/>
          <w:kern w:val="0"/>
        </w:rPr>
        <w:t>×g</w:t>
      </w:r>
      <w:r>
        <w:rPr>
          <w:rFonts w:hint="eastAsia"/>
          <w:snapToGrid w:val="0"/>
          <w:color w:val="000000"/>
          <w:kern w:val="0"/>
        </w:rPr>
        <w:t>离心</w:t>
      </w:r>
      <w:r>
        <w:rPr>
          <w:snapToGrid w:val="0"/>
          <w:color w:val="000000"/>
          <w:kern w:val="0"/>
        </w:rPr>
        <w:t>8 min</w:t>
      </w:r>
      <w:r>
        <w:rPr>
          <w:rFonts w:hint="eastAsia"/>
          <w:snapToGrid w:val="0"/>
          <w:color w:val="000000"/>
          <w:kern w:val="0"/>
        </w:rPr>
        <w:t>，取出上清，加入</w:t>
      </w:r>
      <w:r>
        <w:rPr>
          <w:snapToGrid w:val="0"/>
          <w:color w:val="000000"/>
          <w:kern w:val="0"/>
        </w:rPr>
        <w:t>5 μL</w:t>
      </w:r>
      <w:r>
        <w:rPr>
          <w:rFonts w:hint="eastAsia"/>
          <w:snapToGrid w:val="0"/>
          <w:color w:val="000000"/>
          <w:kern w:val="0"/>
        </w:rPr>
        <w:t>蛋白酶</w:t>
      </w:r>
      <w:r>
        <w:rPr>
          <w:snapToGrid w:val="0"/>
          <w:color w:val="000000"/>
          <w:kern w:val="0"/>
        </w:rPr>
        <w:t>K</w:t>
      </w:r>
      <w:r>
        <w:rPr>
          <w:rFonts w:hint="eastAsia"/>
          <w:snapToGrid w:val="0"/>
          <w:color w:val="000000"/>
          <w:kern w:val="0"/>
        </w:rPr>
        <w:t>和</w:t>
      </w:r>
      <w:r>
        <w:rPr>
          <w:snapToGrid w:val="0"/>
          <w:color w:val="000000"/>
          <w:kern w:val="0"/>
        </w:rPr>
        <w:t>60 μL SDS</w:t>
      </w:r>
      <w:r>
        <w:rPr>
          <w:rFonts w:hint="eastAsia"/>
          <w:snapToGrid w:val="0"/>
          <w:color w:val="000000"/>
          <w:kern w:val="0"/>
        </w:rPr>
        <w:t>，然后置入</w:t>
      </w:r>
      <w:r>
        <w:rPr>
          <w:snapToGrid w:val="0"/>
          <w:color w:val="000000"/>
          <w:kern w:val="0"/>
        </w:rPr>
        <w:t>65°C</w:t>
      </w:r>
      <w:r>
        <w:rPr>
          <w:rFonts w:hint="eastAsia"/>
          <w:snapToGrid w:val="0"/>
          <w:color w:val="000000"/>
          <w:kern w:val="0"/>
        </w:rPr>
        <w:t>水浴中保持</w:t>
      </w:r>
      <w:r>
        <w:rPr>
          <w:snapToGrid w:val="0"/>
          <w:color w:val="000000"/>
          <w:kern w:val="0"/>
        </w:rPr>
        <w:t>2 h</w:t>
      </w:r>
      <w:r>
        <w:rPr>
          <w:rFonts w:hint="eastAsia"/>
          <w:snapToGrid w:val="0"/>
          <w:color w:val="000000"/>
          <w:kern w:val="0"/>
        </w:rPr>
        <w:t>，取出冷却至室温后，加入</w:t>
      </w:r>
      <w:r>
        <w:rPr>
          <w:snapToGrid w:val="0"/>
          <w:color w:val="000000"/>
          <w:kern w:val="0"/>
        </w:rPr>
        <w:t>650 μLTris</w:t>
      </w:r>
      <w:r>
        <w:rPr>
          <w:rFonts w:hint="eastAsia"/>
          <w:snapToGrid w:val="0"/>
          <w:color w:val="000000"/>
          <w:kern w:val="0"/>
        </w:rPr>
        <w:t>饱和苯酚混合均匀，</w:t>
      </w:r>
      <w:r>
        <w:rPr>
          <w:snapToGrid w:val="0"/>
          <w:kern w:val="0"/>
        </w:rPr>
        <w:t>10000</w:t>
      </w:r>
      <w:r>
        <w:rPr>
          <w:snapToGrid w:val="0"/>
          <w:color w:val="000000"/>
          <w:kern w:val="0"/>
        </w:rPr>
        <w:t>×g</w:t>
      </w:r>
      <w:r>
        <w:rPr>
          <w:rFonts w:hint="eastAsia"/>
          <w:snapToGrid w:val="0"/>
          <w:color w:val="000000"/>
          <w:kern w:val="0"/>
        </w:rPr>
        <w:t>离心</w:t>
      </w:r>
      <w:r>
        <w:rPr>
          <w:snapToGrid w:val="0"/>
          <w:color w:val="000000"/>
          <w:kern w:val="0"/>
        </w:rPr>
        <w:t>5 min</w:t>
      </w:r>
      <w:r>
        <w:rPr>
          <w:rFonts w:hint="eastAsia"/>
          <w:snapToGrid w:val="0"/>
          <w:color w:val="000000"/>
          <w:kern w:val="0"/>
        </w:rPr>
        <w:t>，取出上清到一个新离心管中，再加入</w:t>
      </w:r>
      <w:r>
        <w:rPr>
          <w:snapToGrid w:val="0"/>
          <w:color w:val="000000"/>
          <w:kern w:val="0"/>
        </w:rPr>
        <w:t>650 μL</w:t>
      </w:r>
      <w:r>
        <w:rPr>
          <w:rFonts w:hint="eastAsia"/>
          <w:snapToGrid w:val="0"/>
          <w:color w:val="000000"/>
          <w:kern w:val="0"/>
        </w:rPr>
        <w:t>苯酚：氯仿</w:t>
      </w:r>
      <w:r>
        <w:rPr>
          <w:rFonts w:hint="eastAsia"/>
          <w:snapToGrid w:val="0"/>
          <w:color w:val="000000"/>
          <w:kern w:val="0"/>
          <w:szCs w:val="21"/>
        </w:rPr>
        <w:t>（</w:t>
      </w:r>
      <w:r>
        <w:rPr>
          <w:snapToGrid w:val="0"/>
          <w:color w:val="000000"/>
          <w:kern w:val="0"/>
          <w:szCs w:val="21"/>
        </w:rPr>
        <w:t>1:1</w:t>
      </w:r>
      <w:r>
        <w:rPr>
          <w:rFonts w:hint="eastAsia"/>
          <w:snapToGrid w:val="0"/>
          <w:color w:val="000000"/>
          <w:kern w:val="0"/>
          <w:szCs w:val="21"/>
        </w:rPr>
        <w:t>）</w:t>
      </w:r>
      <w:r>
        <w:rPr>
          <w:rFonts w:hint="eastAsia"/>
          <w:snapToGrid w:val="0"/>
          <w:color w:val="000000"/>
          <w:kern w:val="0"/>
        </w:rPr>
        <w:t>混合均匀，</w:t>
      </w:r>
      <w:r>
        <w:rPr>
          <w:snapToGrid w:val="0"/>
          <w:kern w:val="0"/>
        </w:rPr>
        <w:t>10000</w:t>
      </w:r>
      <w:r>
        <w:rPr>
          <w:snapToGrid w:val="0"/>
          <w:color w:val="000000"/>
          <w:kern w:val="0"/>
        </w:rPr>
        <w:t>×g</w:t>
      </w:r>
      <w:r>
        <w:rPr>
          <w:rFonts w:hint="eastAsia"/>
          <w:snapToGrid w:val="0"/>
          <w:color w:val="000000"/>
          <w:kern w:val="0"/>
        </w:rPr>
        <w:t>离心</w:t>
      </w:r>
      <w:r>
        <w:rPr>
          <w:snapToGrid w:val="0"/>
          <w:color w:val="000000"/>
          <w:kern w:val="0"/>
        </w:rPr>
        <w:t>5 min</w:t>
      </w:r>
      <w:r>
        <w:rPr>
          <w:rFonts w:hint="eastAsia"/>
          <w:snapToGrid w:val="0"/>
          <w:color w:val="000000"/>
          <w:kern w:val="0"/>
        </w:rPr>
        <w:t>，取出上清到一个新离心管中，再加入</w:t>
      </w:r>
      <w:r>
        <w:rPr>
          <w:snapToGrid w:val="0"/>
          <w:color w:val="000000"/>
          <w:kern w:val="0"/>
        </w:rPr>
        <w:t>650 μL</w:t>
      </w:r>
      <w:r>
        <w:rPr>
          <w:rFonts w:hint="eastAsia"/>
          <w:snapToGrid w:val="0"/>
          <w:color w:val="000000"/>
          <w:kern w:val="0"/>
        </w:rPr>
        <w:t>氯仿：异戊醇（</w:t>
      </w:r>
      <w:r>
        <w:rPr>
          <w:snapToGrid w:val="0"/>
          <w:color w:val="000000"/>
          <w:kern w:val="0"/>
        </w:rPr>
        <w:t>24:1</w:t>
      </w:r>
      <w:r>
        <w:rPr>
          <w:rFonts w:hint="eastAsia"/>
          <w:snapToGrid w:val="0"/>
          <w:color w:val="000000"/>
          <w:kern w:val="0"/>
        </w:rPr>
        <w:t>）混合均匀，</w:t>
      </w:r>
      <w:r>
        <w:rPr>
          <w:snapToGrid w:val="0"/>
          <w:kern w:val="0"/>
        </w:rPr>
        <w:t>10000</w:t>
      </w:r>
      <w:r>
        <w:rPr>
          <w:snapToGrid w:val="0"/>
          <w:color w:val="000000"/>
          <w:kern w:val="0"/>
        </w:rPr>
        <w:t>×g</w:t>
      </w:r>
      <w:r>
        <w:rPr>
          <w:rFonts w:hint="eastAsia"/>
          <w:snapToGrid w:val="0"/>
          <w:color w:val="000000"/>
          <w:kern w:val="0"/>
        </w:rPr>
        <w:t>离心</w:t>
      </w:r>
      <w:r>
        <w:rPr>
          <w:snapToGrid w:val="0"/>
          <w:color w:val="000000"/>
          <w:kern w:val="0"/>
        </w:rPr>
        <w:t>5 min</w:t>
      </w:r>
      <w:r>
        <w:rPr>
          <w:rFonts w:hint="eastAsia"/>
          <w:snapToGrid w:val="0"/>
          <w:color w:val="000000"/>
          <w:kern w:val="0"/>
        </w:rPr>
        <w:t>，取出上清到一个新离心管中，用紫外分光光度计测定</w:t>
      </w:r>
      <w:r>
        <w:rPr>
          <w:snapToGrid w:val="0"/>
          <w:color w:val="000000"/>
          <w:kern w:val="0"/>
        </w:rPr>
        <w:t>DNA</w:t>
      </w:r>
      <w:r>
        <w:rPr>
          <w:rFonts w:hint="eastAsia"/>
          <w:snapToGrid w:val="0"/>
          <w:color w:val="000000"/>
          <w:kern w:val="0"/>
        </w:rPr>
        <w:t>浓度，置</w:t>
      </w:r>
      <w:r>
        <w:rPr>
          <w:snapToGrid w:val="0"/>
          <w:color w:val="000000"/>
          <w:kern w:val="0"/>
        </w:rPr>
        <w:t>4°C</w:t>
      </w:r>
      <w:r>
        <w:rPr>
          <w:rFonts w:hint="eastAsia"/>
          <w:snapToGrid w:val="0"/>
          <w:color w:val="000000"/>
          <w:kern w:val="0"/>
        </w:rPr>
        <w:t>备用。</w:t>
      </w:r>
    </w:p>
    <w:p w:rsidR="00141EE3" w:rsidRDefault="00726E35">
      <w:pPr>
        <w:pStyle w:val="af8"/>
        <w:numPr>
          <w:ilvl w:val="0"/>
          <w:numId w:val="0"/>
        </w:numPr>
        <w:spacing w:before="312" w:after="312"/>
        <w:rPr>
          <w:snapToGrid w:val="0"/>
          <w:kern w:val="0"/>
        </w:rPr>
      </w:pPr>
      <w:bookmarkStart w:id="3" w:name="_Toc408126084"/>
      <w:r>
        <w:rPr>
          <w:snapToGrid w:val="0"/>
          <w:kern w:val="0"/>
        </w:rPr>
        <w:t>B.5 PCR</w:t>
      </w:r>
      <w:r>
        <w:rPr>
          <w:rFonts w:hint="eastAsia"/>
          <w:snapToGrid w:val="0"/>
          <w:kern w:val="0"/>
        </w:rPr>
        <w:t>扩增实验及琼脂糖凝胶电泳</w:t>
      </w:r>
      <w:bookmarkEnd w:id="3"/>
    </w:p>
    <w:p w:rsidR="00141EE3" w:rsidRDefault="00726E35">
      <w:pPr>
        <w:ind w:firstLineChars="200" w:firstLine="420"/>
        <w:rPr>
          <w:snapToGrid w:val="0"/>
          <w:color w:val="000000"/>
          <w:kern w:val="0"/>
        </w:rPr>
      </w:pPr>
      <w:r>
        <w:rPr>
          <w:rFonts w:hint="eastAsia"/>
          <w:snapToGrid w:val="0"/>
          <w:color w:val="000000"/>
          <w:kern w:val="0"/>
        </w:rPr>
        <w:t>取提取的病毒</w:t>
      </w:r>
      <w:r>
        <w:rPr>
          <w:snapToGrid w:val="0"/>
          <w:color w:val="000000"/>
          <w:kern w:val="0"/>
        </w:rPr>
        <w:t xml:space="preserve">DNA </w:t>
      </w:r>
      <w:r>
        <w:rPr>
          <w:kern w:val="0"/>
        </w:rPr>
        <w:t>10-50 ng</w:t>
      </w:r>
      <w:r>
        <w:rPr>
          <w:rFonts w:hint="eastAsia"/>
          <w:snapToGrid w:val="0"/>
          <w:color w:val="000000"/>
          <w:kern w:val="0"/>
        </w:rPr>
        <w:t>，加入</w:t>
      </w:r>
      <w:r>
        <w:rPr>
          <w:snapToGrid w:val="0"/>
          <w:color w:val="000000"/>
          <w:kern w:val="0"/>
        </w:rPr>
        <w:t>Taq</w:t>
      </w:r>
      <w:r>
        <w:rPr>
          <w:rFonts w:hint="eastAsia"/>
          <w:snapToGrid w:val="0"/>
          <w:color w:val="000000"/>
          <w:kern w:val="0"/>
        </w:rPr>
        <w:t>酶</w:t>
      </w:r>
      <w:r>
        <w:rPr>
          <w:snapToGrid w:val="0"/>
          <w:color w:val="000000"/>
          <w:kern w:val="0"/>
        </w:rPr>
        <w:t>1 µL</w:t>
      </w:r>
      <w:r>
        <w:rPr>
          <w:rFonts w:hint="eastAsia"/>
          <w:snapToGrid w:val="0"/>
          <w:color w:val="000000"/>
          <w:kern w:val="0"/>
        </w:rPr>
        <w:t>、对应的</w:t>
      </w:r>
      <w:r>
        <w:rPr>
          <w:snapToGrid w:val="0"/>
          <w:color w:val="000000"/>
          <w:kern w:val="0"/>
        </w:rPr>
        <w:t>10×Taq</w:t>
      </w:r>
      <w:r>
        <w:rPr>
          <w:rFonts w:hint="eastAsia"/>
          <w:snapToGrid w:val="0"/>
          <w:color w:val="000000"/>
          <w:kern w:val="0"/>
        </w:rPr>
        <w:t>酶缓冲液</w:t>
      </w:r>
      <w:r>
        <w:rPr>
          <w:snapToGrid w:val="0"/>
          <w:color w:val="000000"/>
          <w:kern w:val="0"/>
        </w:rPr>
        <w:t>3 µL</w:t>
      </w:r>
      <w:r>
        <w:rPr>
          <w:rFonts w:hint="eastAsia"/>
          <w:snapToGrid w:val="0"/>
          <w:color w:val="000000"/>
          <w:kern w:val="0"/>
        </w:rPr>
        <w:t>、</w:t>
      </w:r>
      <w:r>
        <w:rPr>
          <w:snapToGrid w:val="0"/>
          <w:color w:val="000000"/>
          <w:kern w:val="0"/>
        </w:rPr>
        <w:t>dNTP 2 µL</w:t>
      </w:r>
      <w:r>
        <w:rPr>
          <w:rFonts w:hint="eastAsia"/>
          <w:snapToGrid w:val="0"/>
          <w:color w:val="000000"/>
          <w:kern w:val="0"/>
        </w:rPr>
        <w:t>、</w:t>
      </w:r>
      <w:r w:rsidR="002A15D1" w:rsidRPr="002A15D1">
        <w:rPr>
          <w:i/>
          <w:iCs/>
          <w:snapToGrid w:val="0"/>
          <w:color w:val="000000"/>
        </w:rPr>
        <w:t>me53</w:t>
      </w:r>
      <w:r w:rsidR="002A15D1" w:rsidRPr="002A15D1">
        <w:rPr>
          <w:snapToGrid w:val="0"/>
          <w:color w:val="000000"/>
        </w:rPr>
        <w:t>基因和</w:t>
      </w:r>
      <w:r w:rsidR="002A15D1" w:rsidRPr="002A15D1">
        <w:rPr>
          <w:i/>
          <w:iCs/>
          <w:snapToGrid w:val="0"/>
          <w:color w:val="000000"/>
        </w:rPr>
        <w:t>lef-9</w:t>
      </w:r>
      <w:r w:rsidR="002A15D1" w:rsidRPr="002A15D1">
        <w:rPr>
          <w:snapToGrid w:val="0"/>
          <w:color w:val="000000"/>
        </w:rPr>
        <w:t>基因</w:t>
      </w:r>
      <w:r>
        <w:rPr>
          <w:rFonts w:hint="eastAsia"/>
          <w:snapToGrid w:val="0"/>
          <w:color w:val="000000"/>
          <w:kern w:val="0"/>
        </w:rPr>
        <w:t>上下游引物各</w:t>
      </w:r>
      <w:r>
        <w:rPr>
          <w:snapToGrid w:val="0"/>
          <w:color w:val="000000"/>
          <w:kern w:val="0"/>
        </w:rPr>
        <w:t>2 µL</w:t>
      </w:r>
      <w:r>
        <w:rPr>
          <w:rFonts w:hint="eastAsia"/>
          <w:snapToGrid w:val="0"/>
          <w:color w:val="000000"/>
          <w:kern w:val="0"/>
        </w:rPr>
        <w:t>（</w:t>
      </w:r>
      <w:r>
        <w:rPr>
          <w:snapToGrid w:val="0"/>
          <w:color w:val="000000"/>
          <w:kern w:val="0"/>
        </w:rPr>
        <w:t>10 mM</w:t>
      </w:r>
      <w:r>
        <w:rPr>
          <w:rFonts w:hint="eastAsia"/>
          <w:snapToGrid w:val="0"/>
          <w:color w:val="000000"/>
          <w:kern w:val="0"/>
        </w:rPr>
        <w:t>），添加灭菌纯水至</w:t>
      </w:r>
      <w:r>
        <w:rPr>
          <w:snapToGrid w:val="0"/>
          <w:color w:val="000000"/>
          <w:kern w:val="0"/>
        </w:rPr>
        <w:t>30 µL</w:t>
      </w:r>
      <w:r>
        <w:rPr>
          <w:rFonts w:hint="eastAsia"/>
          <w:snapToGrid w:val="0"/>
          <w:color w:val="000000"/>
          <w:kern w:val="0"/>
        </w:rPr>
        <w:t>，置于</w:t>
      </w:r>
      <w:r>
        <w:rPr>
          <w:snapToGrid w:val="0"/>
          <w:color w:val="000000"/>
          <w:kern w:val="0"/>
        </w:rPr>
        <w:t>PCR</w:t>
      </w:r>
      <w:r>
        <w:rPr>
          <w:rFonts w:hint="eastAsia"/>
          <w:snapToGrid w:val="0"/>
          <w:color w:val="000000"/>
          <w:kern w:val="0"/>
        </w:rPr>
        <w:t>仪进行</w:t>
      </w:r>
      <w:r>
        <w:rPr>
          <w:snapToGrid w:val="0"/>
          <w:color w:val="000000"/>
          <w:kern w:val="0"/>
        </w:rPr>
        <w:t>PCR</w:t>
      </w:r>
      <w:r>
        <w:rPr>
          <w:rFonts w:hint="eastAsia"/>
          <w:snapToGrid w:val="0"/>
          <w:color w:val="000000"/>
          <w:kern w:val="0"/>
        </w:rPr>
        <w:t>扩增。</w:t>
      </w:r>
      <w:r>
        <w:rPr>
          <w:snapToGrid w:val="0"/>
          <w:color w:val="000000"/>
          <w:kern w:val="0"/>
        </w:rPr>
        <w:t>PCR</w:t>
      </w:r>
      <w:r>
        <w:rPr>
          <w:rFonts w:hint="eastAsia"/>
          <w:snapToGrid w:val="0"/>
          <w:color w:val="000000"/>
          <w:kern w:val="0"/>
        </w:rPr>
        <w:t>扩增条件：</w:t>
      </w:r>
      <w:r>
        <w:rPr>
          <w:snapToGrid w:val="0"/>
          <w:color w:val="000000"/>
          <w:kern w:val="0"/>
        </w:rPr>
        <w:t>9</w:t>
      </w:r>
      <w:r>
        <w:rPr>
          <w:rFonts w:hint="eastAsia"/>
          <w:snapToGrid w:val="0"/>
          <w:color w:val="000000"/>
          <w:kern w:val="0"/>
        </w:rPr>
        <w:t>5</w:t>
      </w:r>
      <w:r>
        <w:rPr>
          <w:snapToGrid w:val="0"/>
          <w:color w:val="000000"/>
          <w:kern w:val="0"/>
        </w:rPr>
        <w:t>°C</w:t>
      </w:r>
      <w:r>
        <w:rPr>
          <w:rFonts w:hint="eastAsia"/>
          <w:snapToGrid w:val="0"/>
          <w:color w:val="000000"/>
          <w:kern w:val="0"/>
        </w:rPr>
        <w:t>，</w:t>
      </w:r>
      <w:r w:rsidR="003C1ED1">
        <w:rPr>
          <w:snapToGrid w:val="0"/>
          <w:color w:val="000000"/>
          <w:kern w:val="0"/>
        </w:rPr>
        <w:t>5</w:t>
      </w:r>
      <w:r>
        <w:rPr>
          <w:snapToGrid w:val="0"/>
          <w:color w:val="000000"/>
          <w:kern w:val="0"/>
        </w:rPr>
        <w:t xml:space="preserve"> min</w:t>
      </w:r>
      <w:r>
        <w:rPr>
          <w:rFonts w:hint="eastAsia"/>
          <w:snapToGrid w:val="0"/>
          <w:color w:val="000000"/>
          <w:kern w:val="0"/>
        </w:rPr>
        <w:t>热变性后，进行</w:t>
      </w:r>
      <w:r>
        <w:rPr>
          <w:snapToGrid w:val="0"/>
          <w:color w:val="000000"/>
          <w:kern w:val="0"/>
        </w:rPr>
        <w:t>3</w:t>
      </w:r>
      <w:r w:rsidR="003C1ED1">
        <w:rPr>
          <w:snapToGrid w:val="0"/>
          <w:color w:val="000000"/>
          <w:kern w:val="0"/>
        </w:rPr>
        <w:t>0</w:t>
      </w:r>
      <w:r>
        <w:rPr>
          <w:rFonts w:hint="eastAsia"/>
          <w:snapToGrid w:val="0"/>
          <w:color w:val="000000"/>
          <w:kern w:val="0"/>
        </w:rPr>
        <w:t>个下述循环：</w:t>
      </w:r>
      <w:r>
        <w:rPr>
          <w:color w:val="000000"/>
        </w:rPr>
        <w:t>9</w:t>
      </w:r>
      <w:r>
        <w:rPr>
          <w:rFonts w:hint="eastAsia"/>
          <w:color w:val="000000"/>
        </w:rPr>
        <w:t>5</w:t>
      </w:r>
      <w:r>
        <w:rPr>
          <w:color w:val="000000"/>
        </w:rPr>
        <w:t xml:space="preserve">°C </w:t>
      </w:r>
      <w:r>
        <w:rPr>
          <w:rFonts w:hint="eastAsia"/>
          <w:color w:val="000000"/>
        </w:rPr>
        <w:t>30</w:t>
      </w:r>
      <w:r>
        <w:rPr>
          <w:color w:val="000000"/>
        </w:rPr>
        <w:t xml:space="preserve"> s</w:t>
      </w:r>
      <w:r>
        <w:rPr>
          <w:color w:val="000000"/>
        </w:rPr>
        <w:t>，</w:t>
      </w:r>
      <w:r>
        <w:rPr>
          <w:rFonts w:hint="eastAsia"/>
          <w:color w:val="000000"/>
        </w:rPr>
        <w:t>5</w:t>
      </w:r>
      <w:r w:rsidR="003C1ED1">
        <w:rPr>
          <w:color w:val="000000"/>
        </w:rPr>
        <w:t>5</w:t>
      </w:r>
      <w:r>
        <w:rPr>
          <w:color w:val="000000"/>
        </w:rPr>
        <w:t xml:space="preserve">°C </w:t>
      </w:r>
      <w:r w:rsidR="003C1ED1">
        <w:rPr>
          <w:snapToGrid w:val="0"/>
          <w:color w:val="000000"/>
          <w:kern w:val="0"/>
        </w:rPr>
        <w:t>30 s</w:t>
      </w:r>
      <w:r>
        <w:rPr>
          <w:color w:val="000000"/>
        </w:rPr>
        <w:t>，</w:t>
      </w:r>
      <w:r>
        <w:rPr>
          <w:color w:val="000000"/>
        </w:rPr>
        <w:t xml:space="preserve">72°C </w:t>
      </w:r>
      <w:r>
        <w:rPr>
          <w:rFonts w:hint="eastAsia"/>
          <w:snapToGrid w:val="0"/>
          <w:color w:val="000000"/>
          <w:kern w:val="0"/>
        </w:rPr>
        <w:t>1</w:t>
      </w:r>
      <w:r>
        <w:rPr>
          <w:snapToGrid w:val="0"/>
          <w:color w:val="000000"/>
          <w:kern w:val="0"/>
        </w:rPr>
        <w:t xml:space="preserve"> min</w:t>
      </w:r>
      <w:r>
        <w:rPr>
          <w:color w:val="000000"/>
        </w:rPr>
        <w:t>，最后再</w:t>
      </w:r>
      <w:r>
        <w:rPr>
          <w:color w:val="000000"/>
        </w:rPr>
        <w:t>72°C</w:t>
      </w:r>
      <w:r>
        <w:rPr>
          <w:color w:val="000000"/>
        </w:rPr>
        <w:t>延伸</w:t>
      </w:r>
      <w:r>
        <w:rPr>
          <w:color w:val="000000"/>
        </w:rPr>
        <w:t>5 min</w:t>
      </w:r>
      <w:r>
        <w:rPr>
          <w:rFonts w:hint="eastAsia"/>
          <w:snapToGrid w:val="0"/>
          <w:color w:val="000000"/>
          <w:kern w:val="0"/>
        </w:rPr>
        <w:t>。取</w:t>
      </w:r>
      <w:r>
        <w:rPr>
          <w:snapToGrid w:val="0"/>
          <w:color w:val="000000"/>
          <w:kern w:val="0"/>
        </w:rPr>
        <w:t>PCR</w:t>
      </w:r>
      <w:r>
        <w:rPr>
          <w:rFonts w:hint="eastAsia"/>
          <w:snapToGrid w:val="0"/>
          <w:color w:val="000000"/>
          <w:kern w:val="0"/>
        </w:rPr>
        <w:t>扩增产物</w:t>
      </w:r>
      <w:r w:rsidR="00DA78EB">
        <w:rPr>
          <w:snapToGrid w:val="0"/>
          <w:color w:val="000000"/>
          <w:kern w:val="0"/>
        </w:rPr>
        <w:t>3</w:t>
      </w:r>
      <w:r>
        <w:rPr>
          <w:snapToGrid w:val="0"/>
          <w:color w:val="000000"/>
          <w:kern w:val="0"/>
        </w:rPr>
        <w:t xml:space="preserve"> µL</w:t>
      </w:r>
      <w:r>
        <w:rPr>
          <w:rFonts w:hint="eastAsia"/>
          <w:snapToGrid w:val="0"/>
          <w:color w:val="000000"/>
          <w:kern w:val="0"/>
        </w:rPr>
        <w:t>或者</w:t>
      </w:r>
      <w:r>
        <w:rPr>
          <w:snapToGrid w:val="0"/>
          <w:color w:val="000000"/>
          <w:kern w:val="0"/>
        </w:rPr>
        <w:t>1 kb DNA Marker</w:t>
      </w:r>
      <w:r>
        <w:rPr>
          <w:rFonts w:hint="eastAsia"/>
          <w:snapToGrid w:val="0"/>
          <w:color w:val="000000"/>
          <w:kern w:val="0"/>
        </w:rPr>
        <w:t>与</w:t>
      </w:r>
      <w:r>
        <w:rPr>
          <w:snapToGrid w:val="0"/>
          <w:color w:val="000000"/>
          <w:kern w:val="0"/>
        </w:rPr>
        <w:t>DNA</w:t>
      </w:r>
      <w:r>
        <w:rPr>
          <w:rFonts w:hint="eastAsia"/>
          <w:snapToGrid w:val="0"/>
          <w:color w:val="000000"/>
          <w:kern w:val="0"/>
        </w:rPr>
        <w:t>上样缓冲液混匀，依次点样于琼脂糖凝胶中，</w:t>
      </w:r>
      <w:r w:rsidR="00504CAB">
        <w:rPr>
          <w:rFonts w:hint="eastAsia"/>
          <w:snapToGrid w:val="0"/>
          <w:color w:val="000000"/>
          <w:kern w:val="0"/>
        </w:rPr>
        <w:t>8</w:t>
      </w:r>
      <w:r>
        <w:rPr>
          <w:snapToGrid w:val="0"/>
          <w:color w:val="000000"/>
          <w:kern w:val="0"/>
        </w:rPr>
        <w:t>0 V</w:t>
      </w:r>
      <w:r>
        <w:rPr>
          <w:rFonts w:hint="eastAsia"/>
          <w:snapToGrid w:val="0"/>
          <w:color w:val="000000"/>
          <w:kern w:val="0"/>
        </w:rPr>
        <w:t>电泳至溴酚蓝带达到凝胶的另一端。电泳结束后于溴化乙锭溶液中进行</w:t>
      </w:r>
      <w:r>
        <w:rPr>
          <w:snapToGrid w:val="0"/>
          <w:color w:val="000000"/>
          <w:kern w:val="0"/>
        </w:rPr>
        <w:t>DNA</w:t>
      </w:r>
      <w:r>
        <w:rPr>
          <w:rFonts w:hint="eastAsia"/>
          <w:snapToGrid w:val="0"/>
          <w:color w:val="000000"/>
          <w:kern w:val="0"/>
        </w:rPr>
        <w:t>染色</w:t>
      </w:r>
      <w:r>
        <w:rPr>
          <w:snapToGrid w:val="0"/>
          <w:color w:val="000000"/>
          <w:kern w:val="0"/>
        </w:rPr>
        <w:t>5 min</w:t>
      </w:r>
      <w:r>
        <w:rPr>
          <w:rFonts w:hint="eastAsia"/>
          <w:snapToGrid w:val="0"/>
          <w:color w:val="000000"/>
          <w:kern w:val="0"/>
        </w:rPr>
        <w:t>，在凝胶成像系统中观察</w:t>
      </w:r>
      <w:r>
        <w:rPr>
          <w:snapToGrid w:val="0"/>
          <w:color w:val="000000"/>
          <w:kern w:val="0"/>
        </w:rPr>
        <w:t>PCR</w:t>
      </w:r>
      <w:r>
        <w:rPr>
          <w:rFonts w:hint="eastAsia"/>
          <w:snapToGrid w:val="0"/>
          <w:color w:val="000000"/>
          <w:kern w:val="0"/>
        </w:rPr>
        <w:t>产物。</w:t>
      </w:r>
      <w:r>
        <w:rPr>
          <w:snapToGrid w:val="0"/>
          <w:color w:val="000000"/>
          <w:kern w:val="0"/>
        </w:rPr>
        <w:t>PCR</w:t>
      </w:r>
      <w:r>
        <w:rPr>
          <w:rFonts w:hint="eastAsia"/>
          <w:snapToGrid w:val="0"/>
          <w:color w:val="000000"/>
          <w:kern w:val="0"/>
        </w:rPr>
        <w:t>产物的大小</w:t>
      </w:r>
      <w:r w:rsidR="00046FB2">
        <w:rPr>
          <w:rFonts w:hint="eastAsia"/>
          <w:snapToGrid w:val="0"/>
          <w:color w:val="000000"/>
          <w:kern w:val="0"/>
        </w:rPr>
        <w:t>分别</w:t>
      </w:r>
      <w:r>
        <w:rPr>
          <w:rFonts w:hint="eastAsia"/>
          <w:snapToGrid w:val="0"/>
          <w:color w:val="000000"/>
          <w:kern w:val="0"/>
        </w:rPr>
        <w:t>为</w:t>
      </w:r>
      <w:r w:rsidR="00DA78EB">
        <w:rPr>
          <w:snapToGrid w:val="0"/>
          <w:color w:val="000000"/>
          <w:kern w:val="0"/>
        </w:rPr>
        <w:t>654bp</w:t>
      </w:r>
      <w:r w:rsidR="00046FB2">
        <w:rPr>
          <w:rFonts w:hint="eastAsia"/>
          <w:snapToGrid w:val="0"/>
          <w:color w:val="000000"/>
          <w:kern w:val="0"/>
        </w:rPr>
        <w:t>和</w:t>
      </w:r>
      <w:r w:rsidR="00046FB2">
        <w:rPr>
          <w:rFonts w:hint="eastAsia"/>
          <w:snapToGrid w:val="0"/>
          <w:color w:val="000000"/>
          <w:kern w:val="0"/>
        </w:rPr>
        <w:t>296bp</w:t>
      </w:r>
      <w:r>
        <w:rPr>
          <w:rFonts w:hint="eastAsia"/>
          <w:snapToGrid w:val="0"/>
          <w:color w:val="000000"/>
          <w:kern w:val="0"/>
        </w:rPr>
        <w:t>。</w:t>
      </w:r>
    </w:p>
    <w:p w:rsidR="00141EE3" w:rsidRDefault="00726E35">
      <w:pPr>
        <w:pStyle w:val="af8"/>
        <w:numPr>
          <w:ilvl w:val="0"/>
          <w:numId w:val="0"/>
        </w:numPr>
        <w:spacing w:before="312" w:after="312"/>
        <w:rPr>
          <w:snapToGrid w:val="0"/>
          <w:kern w:val="0"/>
        </w:rPr>
      </w:pPr>
      <w:bookmarkStart w:id="4" w:name="_Toc408126085"/>
      <w:r>
        <w:rPr>
          <w:snapToGrid w:val="0"/>
          <w:kern w:val="0"/>
        </w:rPr>
        <w:t>B.</w:t>
      </w:r>
      <w:r w:rsidR="00F11219">
        <w:rPr>
          <w:snapToGrid w:val="0"/>
          <w:kern w:val="0"/>
        </w:rPr>
        <w:t>6</w:t>
      </w:r>
      <w:r>
        <w:rPr>
          <w:snapToGrid w:val="0"/>
          <w:kern w:val="0"/>
        </w:rPr>
        <w:t xml:space="preserve"> PCR</w:t>
      </w:r>
      <w:r>
        <w:rPr>
          <w:rFonts w:hint="eastAsia"/>
          <w:snapToGrid w:val="0"/>
          <w:kern w:val="0"/>
        </w:rPr>
        <w:t>产物测序及</w:t>
      </w:r>
      <w:bookmarkEnd w:id="4"/>
      <w:r>
        <w:rPr>
          <w:rFonts w:hint="eastAsia"/>
          <w:snapToGrid w:val="0"/>
          <w:kern w:val="0"/>
        </w:rPr>
        <w:t>凝胶电泳</w:t>
      </w:r>
    </w:p>
    <w:p w:rsidR="00141EE3" w:rsidRDefault="00726E35">
      <w:pPr>
        <w:ind w:firstLineChars="200" w:firstLine="420"/>
        <w:rPr>
          <w:snapToGrid w:val="0"/>
          <w:color w:val="000000"/>
          <w:kern w:val="0"/>
        </w:rPr>
      </w:pPr>
      <w:r>
        <w:rPr>
          <w:rFonts w:hint="eastAsia"/>
          <w:snapToGrid w:val="0"/>
          <w:color w:val="000000"/>
          <w:kern w:val="0"/>
        </w:rPr>
        <w:t>凝胶成像系统中观察到分子量大小正确的</w:t>
      </w:r>
      <w:r>
        <w:rPr>
          <w:snapToGrid w:val="0"/>
          <w:color w:val="000000"/>
          <w:kern w:val="0"/>
        </w:rPr>
        <w:t>PCR</w:t>
      </w:r>
      <w:r>
        <w:rPr>
          <w:rFonts w:hint="eastAsia"/>
          <w:snapToGrid w:val="0"/>
          <w:color w:val="000000"/>
          <w:kern w:val="0"/>
        </w:rPr>
        <w:t>产物，用</w:t>
      </w:r>
      <w:r>
        <w:rPr>
          <w:rFonts w:hint="eastAsia"/>
          <w:snapToGrid w:val="0"/>
          <w:color w:val="000000"/>
          <w:kern w:val="0"/>
        </w:rPr>
        <w:t>M</w:t>
      </w:r>
      <w:r>
        <w:rPr>
          <w:snapToGrid w:val="0"/>
          <w:color w:val="000000"/>
          <w:kern w:val="0"/>
        </w:rPr>
        <w:t>13</w:t>
      </w:r>
      <w:r>
        <w:rPr>
          <w:rFonts w:hint="eastAsia"/>
          <w:snapToGrid w:val="0"/>
          <w:color w:val="000000"/>
          <w:kern w:val="0"/>
        </w:rPr>
        <w:t>引物对</w:t>
      </w:r>
      <w:r>
        <w:rPr>
          <w:snapToGrid w:val="0"/>
          <w:color w:val="000000"/>
          <w:kern w:val="0"/>
        </w:rPr>
        <w:t>PCR</w:t>
      </w:r>
      <w:r>
        <w:rPr>
          <w:rFonts w:hint="eastAsia"/>
          <w:snapToGrid w:val="0"/>
          <w:color w:val="000000"/>
          <w:kern w:val="0"/>
        </w:rPr>
        <w:t>产物进行</w:t>
      </w:r>
      <w:r>
        <w:rPr>
          <w:snapToGrid w:val="0"/>
          <w:color w:val="000000"/>
          <w:kern w:val="0"/>
        </w:rPr>
        <w:t>DNA</w:t>
      </w:r>
      <w:r>
        <w:rPr>
          <w:rFonts w:hint="eastAsia"/>
          <w:snapToGrid w:val="0"/>
          <w:color w:val="000000"/>
          <w:kern w:val="0"/>
        </w:rPr>
        <w:t>测序。用</w:t>
      </w:r>
      <w:r>
        <w:rPr>
          <w:snapToGrid w:val="0"/>
          <w:color w:val="000000"/>
          <w:kern w:val="0"/>
        </w:rPr>
        <w:t>DNAMAN</w:t>
      </w:r>
      <w:r>
        <w:rPr>
          <w:rFonts w:hint="eastAsia"/>
          <w:snapToGrid w:val="0"/>
          <w:color w:val="000000"/>
          <w:kern w:val="0"/>
        </w:rPr>
        <w:t>软件对所测到的</w:t>
      </w:r>
      <w:r w:rsidR="002A15D1" w:rsidRPr="002A15D1">
        <w:rPr>
          <w:i/>
          <w:iCs/>
          <w:snapToGrid w:val="0"/>
          <w:color w:val="000000"/>
          <w:kern w:val="0"/>
        </w:rPr>
        <w:t>me53</w:t>
      </w:r>
      <w:r w:rsidR="002A15D1" w:rsidRPr="002A15D1">
        <w:rPr>
          <w:snapToGrid w:val="0"/>
          <w:color w:val="000000"/>
          <w:kern w:val="0"/>
        </w:rPr>
        <w:t>基因和</w:t>
      </w:r>
      <w:r w:rsidR="002A15D1" w:rsidRPr="002A15D1">
        <w:rPr>
          <w:i/>
          <w:iCs/>
          <w:snapToGrid w:val="0"/>
          <w:color w:val="000000"/>
          <w:kern w:val="0"/>
        </w:rPr>
        <w:t>lef-9</w:t>
      </w:r>
      <w:r w:rsidR="002A15D1" w:rsidRPr="002A15D1">
        <w:rPr>
          <w:snapToGrid w:val="0"/>
          <w:color w:val="000000"/>
          <w:kern w:val="0"/>
        </w:rPr>
        <w:t>基因</w:t>
      </w:r>
      <w:r>
        <w:rPr>
          <w:rFonts w:hint="eastAsia"/>
          <w:snapToGrid w:val="0"/>
          <w:color w:val="000000"/>
          <w:kern w:val="0"/>
        </w:rPr>
        <w:t>序列与</w:t>
      </w:r>
      <w:r w:rsidR="00DA78EB">
        <w:rPr>
          <w:snapToGrid w:val="0"/>
          <w:color w:val="000000"/>
          <w:kern w:val="0"/>
        </w:rPr>
        <w:t>SfM</w:t>
      </w:r>
      <w:r>
        <w:rPr>
          <w:snapToGrid w:val="0"/>
          <w:color w:val="000000"/>
          <w:kern w:val="0"/>
        </w:rPr>
        <w:t>NPV</w:t>
      </w:r>
      <w:r>
        <w:rPr>
          <w:rFonts w:hint="eastAsia"/>
          <w:snapToGrid w:val="0"/>
          <w:color w:val="000000"/>
          <w:kern w:val="0"/>
        </w:rPr>
        <w:t>（</w:t>
      </w:r>
      <w:r w:rsidR="00DA78EB" w:rsidRPr="00DA78EB">
        <w:rPr>
          <w:rFonts w:hint="eastAsia"/>
          <w:snapToGrid w:val="0"/>
          <w:color w:val="000000"/>
          <w:kern w:val="0"/>
        </w:rPr>
        <w:t>KYc01</w:t>
      </w:r>
      <w:r>
        <w:rPr>
          <w:rFonts w:hint="eastAsia"/>
          <w:snapToGrid w:val="0"/>
          <w:color w:val="000000"/>
          <w:kern w:val="0"/>
        </w:rPr>
        <w:t>株）的</w:t>
      </w:r>
      <w:r w:rsidR="002A15D1" w:rsidRPr="002A15D1">
        <w:rPr>
          <w:i/>
          <w:iCs/>
          <w:snapToGrid w:val="0"/>
          <w:color w:val="000000"/>
          <w:kern w:val="0"/>
        </w:rPr>
        <w:t>me53</w:t>
      </w:r>
      <w:r w:rsidR="002A15D1" w:rsidRPr="002A15D1">
        <w:rPr>
          <w:snapToGrid w:val="0"/>
          <w:color w:val="000000"/>
          <w:kern w:val="0"/>
        </w:rPr>
        <w:t>基因</w:t>
      </w:r>
      <w:r w:rsidR="005852EC" w:rsidRPr="00DA78EB">
        <w:rPr>
          <w:rFonts w:hint="eastAsia"/>
          <w:snapToGrid w:val="0"/>
          <w:color w:val="000000"/>
          <w:kern w:val="0"/>
        </w:rPr>
        <w:t>（</w:t>
      </w:r>
      <w:r w:rsidR="005852EC" w:rsidRPr="00DA78EB">
        <w:rPr>
          <w:rFonts w:hint="eastAsia"/>
          <w:snapToGrid w:val="0"/>
          <w:color w:val="000000"/>
          <w:kern w:val="0"/>
        </w:rPr>
        <w:t xml:space="preserve">GenBank </w:t>
      </w:r>
      <w:r w:rsidR="005852EC">
        <w:rPr>
          <w:rFonts w:hint="eastAsia"/>
          <w:snapToGrid w:val="0"/>
          <w:color w:val="000000"/>
          <w:kern w:val="0"/>
        </w:rPr>
        <w:t>序列号</w:t>
      </w:r>
      <w:r w:rsidR="005852EC" w:rsidRPr="00DA78EB">
        <w:rPr>
          <w:rFonts w:hint="eastAsia"/>
          <w:snapToGrid w:val="0"/>
          <w:color w:val="000000"/>
          <w:kern w:val="0"/>
        </w:rPr>
        <w:t>:MN833125</w:t>
      </w:r>
      <w:r w:rsidR="005852EC" w:rsidRPr="00DA78EB">
        <w:rPr>
          <w:rFonts w:hint="eastAsia"/>
          <w:snapToGrid w:val="0"/>
          <w:color w:val="000000"/>
          <w:kern w:val="0"/>
        </w:rPr>
        <w:t>）</w:t>
      </w:r>
      <w:r w:rsidR="002A15D1" w:rsidRPr="002A15D1">
        <w:rPr>
          <w:snapToGrid w:val="0"/>
          <w:color w:val="000000"/>
          <w:kern w:val="0"/>
        </w:rPr>
        <w:t>和</w:t>
      </w:r>
      <w:r w:rsidR="002A15D1" w:rsidRPr="002A15D1">
        <w:rPr>
          <w:i/>
          <w:iCs/>
          <w:snapToGrid w:val="0"/>
          <w:color w:val="000000"/>
          <w:kern w:val="0"/>
        </w:rPr>
        <w:t>lef-9</w:t>
      </w:r>
      <w:r w:rsidR="002A15D1" w:rsidRPr="002A15D1">
        <w:rPr>
          <w:snapToGrid w:val="0"/>
          <w:color w:val="000000"/>
          <w:kern w:val="0"/>
        </w:rPr>
        <w:t>基因</w:t>
      </w:r>
      <w:r>
        <w:rPr>
          <w:rFonts w:hint="eastAsia"/>
          <w:snapToGrid w:val="0"/>
          <w:color w:val="000000"/>
          <w:kern w:val="0"/>
        </w:rPr>
        <w:t>的</w:t>
      </w:r>
      <w:r>
        <w:rPr>
          <w:snapToGrid w:val="0"/>
          <w:color w:val="000000"/>
          <w:kern w:val="0"/>
        </w:rPr>
        <w:t>DNA</w:t>
      </w:r>
      <w:r>
        <w:rPr>
          <w:rFonts w:hint="eastAsia"/>
          <w:snapToGrid w:val="0"/>
          <w:color w:val="000000"/>
          <w:kern w:val="0"/>
        </w:rPr>
        <w:t>序列进行比对。</w:t>
      </w:r>
    </w:p>
    <w:p w:rsidR="00141EE3" w:rsidRDefault="00DA78EB">
      <w:pPr>
        <w:pStyle w:val="affc"/>
        <w:rPr>
          <w:rFonts w:ascii="Times New Roman"/>
          <w:snapToGrid w:val="0"/>
          <w:color w:val="000000"/>
        </w:rPr>
      </w:pPr>
      <w:r>
        <w:rPr>
          <w:rFonts w:ascii="Times New Roman" w:hint="eastAsia"/>
          <w:snapToGrid w:val="0"/>
          <w:color w:val="000000"/>
        </w:rPr>
        <w:t>SfM</w:t>
      </w:r>
      <w:r w:rsidR="00726E35">
        <w:rPr>
          <w:rFonts w:ascii="Times New Roman"/>
          <w:snapToGrid w:val="0"/>
          <w:color w:val="000000"/>
        </w:rPr>
        <w:t>NPV</w:t>
      </w:r>
      <w:r w:rsidR="00726E35">
        <w:rPr>
          <w:rFonts w:ascii="Times New Roman" w:hint="eastAsia"/>
          <w:snapToGrid w:val="0"/>
          <w:color w:val="000000"/>
        </w:rPr>
        <w:t>-</w:t>
      </w:r>
      <w:r>
        <w:rPr>
          <w:rFonts w:ascii="Times New Roman" w:hint="eastAsia"/>
          <w:snapToGrid w:val="0"/>
          <w:color w:val="000000"/>
        </w:rPr>
        <w:t>KYc01</w:t>
      </w:r>
      <w:r w:rsidR="00726E35">
        <w:rPr>
          <w:rFonts w:ascii="Times New Roman" w:hint="eastAsia"/>
          <w:snapToGrid w:val="0"/>
          <w:color w:val="000000"/>
        </w:rPr>
        <w:t>株</w:t>
      </w:r>
      <w:r w:rsidR="002A15D1" w:rsidRPr="002A15D1">
        <w:rPr>
          <w:rFonts w:ascii="Times New Roman"/>
          <w:i/>
          <w:iCs/>
          <w:snapToGrid w:val="0"/>
          <w:color w:val="000000"/>
        </w:rPr>
        <w:t>me53</w:t>
      </w:r>
      <w:r w:rsidR="00726E35">
        <w:rPr>
          <w:rFonts w:ascii="Times New Roman" w:hint="eastAsia"/>
          <w:snapToGrid w:val="0"/>
          <w:color w:val="000000"/>
        </w:rPr>
        <w:t>基因部分序列</w:t>
      </w:r>
      <w:r>
        <w:rPr>
          <w:rFonts w:ascii="Times New Roman" w:hint="eastAsia"/>
          <w:snapToGrid w:val="0"/>
          <w:color w:val="000000"/>
        </w:rPr>
        <w:t>（</w:t>
      </w:r>
      <w:r>
        <w:rPr>
          <w:rFonts w:ascii="Times New Roman" w:hint="eastAsia"/>
          <w:snapToGrid w:val="0"/>
          <w:color w:val="000000"/>
        </w:rPr>
        <w:t>654bp</w:t>
      </w:r>
      <w:r>
        <w:rPr>
          <w:rFonts w:ascii="Times New Roman" w:hint="eastAsia"/>
          <w:snapToGrid w:val="0"/>
          <w:color w:val="000000"/>
        </w:rPr>
        <w:t>）</w:t>
      </w:r>
      <w:r w:rsidR="00726E35">
        <w:rPr>
          <w:rFonts w:ascii="Times New Roman" w:hint="eastAsia"/>
          <w:snapToGrid w:val="0"/>
          <w:color w:val="000000"/>
        </w:rPr>
        <w:t>：</w:t>
      </w:r>
    </w:p>
    <w:p w:rsidR="00141EE3" w:rsidRDefault="00DA78EB">
      <w:pPr>
        <w:rPr>
          <w:snapToGrid w:val="0"/>
          <w:color w:val="000000"/>
          <w:kern w:val="0"/>
        </w:rPr>
      </w:pPr>
      <w:r w:rsidRPr="00DA78EB">
        <w:rPr>
          <w:rFonts w:cs="宋体" w:hint="eastAsia"/>
          <w:szCs w:val="21"/>
        </w:rPr>
        <w:t>AAACGCCAAGTGTCAGGGAGAATGCGGTAAAATTTTTAACAATGGTAAATTTTTGTTCTGTGTCTA</w:t>
      </w:r>
      <w:r w:rsidRPr="00DA78EB">
        <w:rPr>
          <w:rFonts w:cs="宋体" w:hint="eastAsia"/>
          <w:szCs w:val="21"/>
        </w:rPr>
        <w:lastRenderedPageBreak/>
        <w:t>CGACACTTCGGCTGCTGCTGCAACAGCTTCATCTAGCGGCGAAGCCAAGTTTAAACTAGTTTGTAATCTCTGTTCTAACGATTATTCTTACAACAACAGGTACGAAGTTTTACAACTGTTTCCTACCGTTTCTCAGCAAGTGGTAGAACGTTTATGTGAGATTGGTTTTTTGACTAAATACATCTTTCCCATTAAACTAAACTATACCGAGACACAAACTAAAACCGAAGTCATTAACTATCATGATTTTTACAAGATGGTTAAATCTATCATCAAAGAAAAAAAAAGCAACGAACAAATCACAGAAATTAAACTCAGCACCTATGGTCGAGACTTGTTCGTCGAGACTGATGATTTTTGCGTTATGAGAAAAGACAGTAACGAGTTTAACGAAACCGTCTACGAGTTGGACTTCTTTCCTAAACAAAGTTCCATGTTAGAGTTTTTGAAAATTTACAAAGACAACAAACCTCTCACATACTTTTATACAGTTAAAAAACGAGTCTACTTGAGCATCTTTGATTATGCAGTGTATTTTCCTTTCAAGTGCGT</w:t>
      </w:r>
      <w:r w:rsidR="00726E35">
        <w:rPr>
          <w:snapToGrid w:val="0"/>
          <w:color w:val="000000"/>
          <w:kern w:val="0"/>
        </w:rPr>
        <w:t>。</w:t>
      </w:r>
    </w:p>
    <w:p w:rsidR="000604BC" w:rsidRDefault="000604BC" w:rsidP="000604BC">
      <w:pPr>
        <w:pStyle w:val="affc"/>
        <w:rPr>
          <w:rFonts w:ascii="Times New Roman"/>
          <w:snapToGrid w:val="0"/>
          <w:color w:val="000000"/>
        </w:rPr>
      </w:pPr>
      <w:r>
        <w:rPr>
          <w:rFonts w:ascii="Times New Roman" w:hint="eastAsia"/>
          <w:snapToGrid w:val="0"/>
          <w:color w:val="000000"/>
        </w:rPr>
        <w:t>SfM</w:t>
      </w:r>
      <w:r>
        <w:rPr>
          <w:rFonts w:ascii="Times New Roman"/>
          <w:snapToGrid w:val="0"/>
          <w:color w:val="000000"/>
        </w:rPr>
        <w:t>NPV</w:t>
      </w:r>
      <w:r>
        <w:rPr>
          <w:rFonts w:ascii="Times New Roman" w:hint="eastAsia"/>
          <w:snapToGrid w:val="0"/>
          <w:color w:val="000000"/>
        </w:rPr>
        <w:t>-KYc01</w:t>
      </w:r>
      <w:r>
        <w:rPr>
          <w:rFonts w:ascii="Times New Roman" w:hint="eastAsia"/>
          <w:snapToGrid w:val="0"/>
          <w:color w:val="000000"/>
        </w:rPr>
        <w:t>株</w:t>
      </w:r>
      <w:r w:rsidR="002A15D1" w:rsidRPr="002A15D1">
        <w:rPr>
          <w:rFonts w:ascii="Times New Roman" w:hint="eastAsia"/>
          <w:i/>
          <w:iCs/>
          <w:snapToGrid w:val="0"/>
          <w:color w:val="000000"/>
        </w:rPr>
        <w:t>lef-9</w:t>
      </w:r>
      <w:r>
        <w:rPr>
          <w:rFonts w:ascii="Times New Roman" w:hint="eastAsia"/>
          <w:snapToGrid w:val="0"/>
          <w:color w:val="000000"/>
        </w:rPr>
        <w:t>基因部分序列（</w:t>
      </w:r>
      <w:r>
        <w:rPr>
          <w:rFonts w:ascii="Times New Roman" w:hint="eastAsia"/>
          <w:snapToGrid w:val="0"/>
          <w:color w:val="000000"/>
        </w:rPr>
        <w:t>296bp</w:t>
      </w:r>
      <w:r>
        <w:rPr>
          <w:rFonts w:ascii="Times New Roman" w:hint="eastAsia"/>
          <w:snapToGrid w:val="0"/>
          <w:color w:val="000000"/>
        </w:rPr>
        <w:t>）：</w:t>
      </w:r>
    </w:p>
    <w:p w:rsidR="000604BC" w:rsidRDefault="000604BC">
      <w:r w:rsidRPr="000604BC">
        <w:t>TTGTCGCCGTCGCAGTCGGTGTTGGCGCCGGTGAAAATGCCTAGGCCTACTTTGACGCTCCAGTCGGTGTTGTTTTTCGGCTGGAGCACGTCGGAAACTTGGGTGCTCAACTGCGAAATGTTGGGATGACGAGTCGTCCAAGCGCGAACGTTGTCCACGTCGCGGCCGTAGTATCGTTGAATGCTGCTTTTCGGCGGCACTACGACGTTGGGCGCGTTCAGACATTGCACGTTTGCGTAAAACGATGCCGTGTTCAAGAACGTAGAGTATAAAAATTGTCCAGCGTATCCATTTTT</w:t>
      </w:r>
    </w:p>
    <w:p w:rsidR="00141EE3" w:rsidRDefault="00726E35">
      <w:pPr>
        <w:pStyle w:val="af8"/>
        <w:numPr>
          <w:ilvl w:val="0"/>
          <w:numId w:val="0"/>
        </w:numPr>
        <w:spacing w:before="312" w:after="312"/>
        <w:rPr>
          <w:snapToGrid w:val="0"/>
          <w:kern w:val="0"/>
        </w:rPr>
      </w:pPr>
      <w:bookmarkStart w:id="5" w:name="_Toc408126086"/>
      <w:r>
        <w:rPr>
          <w:rFonts w:hint="eastAsia"/>
          <w:snapToGrid w:val="0"/>
          <w:kern w:val="0"/>
        </w:rPr>
        <w:t>B</w:t>
      </w:r>
      <w:r>
        <w:rPr>
          <w:snapToGrid w:val="0"/>
          <w:kern w:val="0"/>
        </w:rPr>
        <w:t>.</w:t>
      </w:r>
      <w:r w:rsidR="00F11219">
        <w:rPr>
          <w:snapToGrid w:val="0"/>
          <w:kern w:val="0"/>
        </w:rPr>
        <w:t>7</w:t>
      </w:r>
      <w:r>
        <w:rPr>
          <w:rFonts w:hint="eastAsia"/>
          <w:snapToGrid w:val="0"/>
          <w:kern w:val="0"/>
        </w:rPr>
        <w:t>结果分析</w:t>
      </w:r>
      <w:bookmarkEnd w:id="5"/>
    </w:p>
    <w:p w:rsidR="00141EE3" w:rsidRDefault="00726E35">
      <w:pPr>
        <w:pStyle w:val="affc"/>
        <w:rPr>
          <w:rFonts w:ascii="Times New Roman"/>
        </w:rPr>
      </w:pPr>
      <w:r>
        <w:rPr>
          <w:snapToGrid w:val="0"/>
          <w:color w:val="000000"/>
        </w:rPr>
        <w:t>试样与</w:t>
      </w:r>
      <w:r w:rsidR="00902A28">
        <w:rPr>
          <w:rFonts w:hint="eastAsia"/>
          <w:snapToGrid w:val="0"/>
          <w:color w:val="000000"/>
        </w:rPr>
        <w:t>草地贪夜蛾</w:t>
      </w:r>
      <w:r>
        <w:rPr>
          <w:rFonts w:hint="eastAsia"/>
          <w:snapToGrid w:val="0"/>
          <w:color w:val="000000"/>
        </w:rPr>
        <w:t>核型多角体</w:t>
      </w:r>
      <w:r>
        <w:rPr>
          <w:rFonts w:ascii="Times New Roman"/>
          <w:snapToGrid w:val="0"/>
          <w:color w:val="000000"/>
        </w:rPr>
        <w:t>病毒</w:t>
      </w:r>
      <w:r w:rsidR="00DA78EB">
        <w:rPr>
          <w:rFonts w:ascii="Times New Roman" w:hint="eastAsia"/>
          <w:sz w:val="24"/>
        </w:rPr>
        <w:t>KYc01</w:t>
      </w:r>
      <w:r>
        <w:rPr>
          <w:rFonts w:ascii="Times New Roman"/>
          <w:sz w:val="24"/>
        </w:rPr>
        <w:t>株</w:t>
      </w:r>
      <w:r>
        <w:rPr>
          <w:rFonts w:ascii="Times New Roman"/>
          <w:snapToGrid w:val="0"/>
          <w:color w:val="000000"/>
        </w:rPr>
        <w:t>的</w:t>
      </w:r>
      <w:r w:rsidR="002A15D1" w:rsidRPr="002A15D1">
        <w:rPr>
          <w:rFonts w:ascii="Times New Roman"/>
          <w:i/>
          <w:iCs/>
          <w:snapToGrid w:val="0"/>
          <w:color w:val="000000"/>
        </w:rPr>
        <w:t>me53</w:t>
      </w:r>
      <w:r>
        <w:rPr>
          <w:rFonts w:ascii="Times New Roman"/>
          <w:snapToGrid w:val="0"/>
          <w:color w:val="000000"/>
        </w:rPr>
        <w:t>基因</w:t>
      </w:r>
      <w:r w:rsidR="00DA78EB" w:rsidRPr="00DA78EB">
        <w:rPr>
          <w:rFonts w:ascii="Times New Roman" w:hint="eastAsia"/>
          <w:snapToGrid w:val="0"/>
          <w:color w:val="000000"/>
        </w:rPr>
        <w:t>（</w:t>
      </w:r>
      <w:r w:rsidR="00DA78EB" w:rsidRPr="00DA78EB">
        <w:rPr>
          <w:rFonts w:ascii="Times New Roman" w:hint="eastAsia"/>
          <w:snapToGrid w:val="0"/>
          <w:color w:val="000000"/>
        </w:rPr>
        <w:t>GenBank</w:t>
      </w:r>
      <w:r w:rsidR="00DA78EB" w:rsidRPr="00DA78EB">
        <w:rPr>
          <w:rFonts w:ascii="Times New Roman" w:hint="eastAsia"/>
          <w:snapToGrid w:val="0"/>
          <w:color w:val="000000"/>
        </w:rPr>
        <w:t>序列号：</w:t>
      </w:r>
      <w:r w:rsidR="00DA78EB" w:rsidRPr="00DA78EB">
        <w:rPr>
          <w:rFonts w:ascii="Times New Roman" w:hint="eastAsia"/>
          <w:snapToGrid w:val="0"/>
          <w:color w:val="000000"/>
        </w:rPr>
        <w:t>MN833125</w:t>
      </w:r>
      <w:r w:rsidR="00DA78EB" w:rsidRPr="00DA78EB">
        <w:rPr>
          <w:rFonts w:ascii="Times New Roman" w:hint="eastAsia"/>
          <w:snapToGrid w:val="0"/>
          <w:color w:val="000000"/>
        </w:rPr>
        <w:t>）</w:t>
      </w:r>
      <w:r w:rsidR="002A15D1">
        <w:rPr>
          <w:rFonts w:ascii="Times New Roman" w:hint="eastAsia"/>
          <w:snapToGrid w:val="0"/>
          <w:color w:val="000000"/>
        </w:rPr>
        <w:t>和</w:t>
      </w:r>
      <w:r w:rsidR="002A15D1" w:rsidRPr="002A15D1">
        <w:rPr>
          <w:rFonts w:ascii="Times New Roman" w:hint="eastAsia"/>
          <w:i/>
          <w:iCs/>
          <w:snapToGrid w:val="0"/>
          <w:color w:val="000000"/>
        </w:rPr>
        <w:t>lef-9</w:t>
      </w:r>
      <w:r w:rsidR="002A15D1">
        <w:rPr>
          <w:rFonts w:ascii="Times New Roman" w:hint="eastAsia"/>
          <w:snapToGrid w:val="0"/>
          <w:color w:val="000000"/>
        </w:rPr>
        <w:t>基因</w:t>
      </w:r>
      <w:r>
        <w:rPr>
          <w:rFonts w:ascii="Times New Roman"/>
          <w:snapToGrid w:val="0"/>
          <w:color w:val="000000"/>
        </w:rPr>
        <w:t>的一致性均应该大于</w:t>
      </w:r>
      <w:r>
        <w:rPr>
          <w:rFonts w:ascii="Times New Roman"/>
          <w:snapToGrid w:val="0"/>
          <w:color w:val="000000"/>
        </w:rPr>
        <w:t>98%</w:t>
      </w:r>
      <w:r>
        <w:rPr>
          <w:rFonts w:ascii="Times New Roman"/>
          <w:snapToGrid w:val="0"/>
          <w:color w:val="000000"/>
        </w:rPr>
        <w:t>，</w:t>
      </w:r>
      <w:r>
        <w:rPr>
          <w:rFonts w:ascii="Times New Roman"/>
        </w:rPr>
        <w:t>确定试样病毒种是</w:t>
      </w:r>
      <w:r w:rsidR="00902A28">
        <w:rPr>
          <w:rFonts w:ascii="Times New Roman"/>
        </w:rPr>
        <w:t>草地贪夜蛾</w:t>
      </w:r>
      <w:r>
        <w:rPr>
          <w:rFonts w:ascii="Times New Roman"/>
        </w:rPr>
        <w:t>核型多角体病毒。</w:t>
      </w:r>
    </w:p>
    <w:p w:rsidR="00141EE3" w:rsidRDefault="00141EE3">
      <w:pPr>
        <w:pStyle w:val="ab"/>
      </w:pPr>
    </w:p>
    <w:p w:rsidR="00141EE3" w:rsidRDefault="00141EE3">
      <w:pPr>
        <w:pStyle w:val="af4"/>
      </w:pPr>
    </w:p>
    <w:p w:rsidR="00141EE3" w:rsidRDefault="00726E35">
      <w:pPr>
        <w:pStyle w:val="af7"/>
        <w:rPr>
          <w:color w:val="000000" w:themeColor="text1"/>
        </w:rPr>
      </w:pPr>
      <w:r>
        <w:rPr>
          <w:color w:val="000000" w:themeColor="text1"/>
        </w:rPr>
        <w:br/>
      </w:r>
      <w:r>
        <w:rPr>
          <w:rFonts w:hint="eastAsia"/>
          <w:color w:val="000000" w:themeColor="text1"/>
        </w:rPr>
        <w:t>（规范性附录）</w:t>
      </w:r>
      <w:r>
        <w:rPr>
          <w:color w:val="000000" w:themeColor="text1"/>
        </w:rPr>
        <w:br/>
      </w:r>
      <w:r>
        <w:rPr>
          <w:rFonts w:hint="eastAsia"/>
          <w:color w:val="000000" w:themeColor="text1"/>
        </w:rPr>
        <w:t>生测效价比（标准品LC</w:t>
      </w:r>
      <w:r>
        <w:rPr>
          <w:rFonts w:hint="eastAsia"/>
          <w:color w:val="000000" w:themeColor="text1"/>
          <w:vertAlign w:val="subscript"/>
        </w:rPr>
        <w:t>50</w:t>
      </w:r>
      <w:r>
        <w:rPr>
          <w:rFonts w:hint="eastAsia"/>
          <w:color w:val="000000" w:themeColor="text1"/>
        </w:rPr>
        <w:t>/待测样品LC</w:t>
      </w:r>
      <w:r>
        <w:rPr>
          <w:rFonts w:hint="eastAsia"/>
          <w:color w:val="000000" w:themeColor="text1"/>
          <w:vertAlign w:val="subscript"/>
        </w:rPr>
        <w:t>50</w:t>
      </w:r>
      <w:r>
        <w:rPr>
          <w:rFonts w:hint="eastAsia"/>
          <w:color w:val="000000" w:themeColor="text1"/>
        </w:rPr>
        <w:t>）的测定</w:t>
      </w:r>
    </w:p>
    <w:p w:rsidR="00141EE3" w:rsidRDefault="00726E35">
      <w:pPr>
        <w:pStyle w:val="af8"/>
        <w:numPr>
          <w:ilvl w:val="0"/>
          <w:numId w:val="0"/>
        </w:numPr>
        <w:spacing w:beforeLines="0" w:after="312"/>
        <w:rPr>
          <w:snapToGrid w:val="0"/>
          <w:color w:val="000000" w:themeColor="text1"/>
          <w:kern w:val="0"/>
        </w:rPr>
      </w:pPr>
      <w:bookmarkStart w:id="6" w:name="_Toc408126088"/>
      <w:r>
        <w:rPr>
          <w:snapToGrid w:val="0"/>
          <w:color w:val="000000" w:themeColor="text1"/>
          <w:kern w:val="0"/>
        </w:rPr>
        <w:t xml:space="preserve">C.1 </w:t>
      </w:r>
      <w:r>
        <w:rPr>
          <w:rFonts w:hint="eastAsia"/>
          <w:snapToGrid w:val="0"/>
          <w:color w:val="000000" w:themeColor="text1"/>
          <w:kern w:val="0"/>
        </w:rPr>
        <w:t>试剂或材料</w:t>
      </w:r>
      <w:bookmarkEnd w:id="6"/>
    </w:p>
    <w:p w:rsidR="00141EE3" w:rsidRDefault="00902A28">
      <w:pPr>
        <w:autoSpaceDE w:val="0"/>
        <w:autoSpaceDN w:val="0"/>
        <w:adjustRightInd w:val="0"/>
        <w:ind w:left="420"/>
        <w:rPr>
          <w:snapToGrid w:val="0"/>
          <w:color w:val="000000" w:themeColor="text1"/>
          <w:kern w:val="0"/>
          <w:szCs w:val="21"/>
        </w:rPr>
      </w:pPr>
      <w:r>
        <w:rPr>
          <w:rFonts w:hint="eastAsia"/>
          <w:snapToGrid w:val="0"/>
          <w:color w:val="000000" w:themeColor="text1"/>
          <w:kern w:val="0"/>
          <w:szCs w:val="21"/>
        </w:rPr>
        <w:t>草地贪夜蛾</w:t>
      </w:r>
      <w:r w:rsidR="00726E35">
        <w:rPr>
          <w:rFonts w:hint="eastAsia"/>
          <w:snapToGrid w:val="0"/>
          <w:color w:val="000000" w:themeColor="text1"/>
          <w:kern w:val="0"/>
          <w:szCs w:val="21"/>
        </w:rPr>
        <w:t>核型多角体病毒标准品：</w:t>
      </w:r>
      <w:r w:rsidR="003B11D6">
        <w:rPr>
          <w:rFonts w:hint="eastAsia"/>
          <w:snapToGrid w:val="0"/>
          <w:color w:val="000000" w:themeColor="text1"/>
          <w:kern w:val="0"/>
          <w:szCs w:val="21"/>
        </w:rPr>
        <w:t>2</w:t>
      </w:r>
      <w:r w:rsidR="00726E35">
        <w:rPr>
          <w:snapToGrid w:val="0"/>
          <w:color w:val="000000" w:themeColor="text1"/>
          <w:kern w:val="0"/>
        </w:rPr>
        <w:t>×10</w:t>
      </w:r>
      <w:r w:rsidR="003B11D6" w:rsidRPr="003B11D6">
        <w:rPr>
          <w:rFonts w:hint="eastAsia"/>
          <w:snapToGrid w:val="0"/>
          <w:color w:val="000000" w:themeColor="text1"/>
          <w:kern w:val="0"/>
          <w:vertAlign w:val="superscript"/>
        </w:rPr>
        <w:t>10</w:t>
      </w:r>
      <w:r w:rsidR="006B39FE">
        <w:rPr>
          <w:snapToGrid w:val="0"/>
          <w:color w:val="000000" w:themeColor="text1"/>
          <w:kern w:val="0"/>
          <w:szCs w:val="21"/>
        </w:rPr>
        <w:t>OB</w:t>
      </w:r>
      <w:r w:rsidR="00726E35">
        <w:rPr>
          <w:snapToGrid w:val="0"/>
          <w:color w:val="000000" w:themeColor="text1"/>
          <w:kern w:val="0"/>
          <w:szCs w:val="21"/>
        </w:rPr>
        <w:t>/g</w:t>
      </w:r>
      <w:r w:rsidR="00726E35">
        <w:rPr>
          <w:rFonts w:hint="eastAsia"/>
          <w:snapToGrid w:val="0"/>
          <w:color w:val="000000" w:themeColor="text1"/>
          <w:kern w:val="0"/>
          <w:szCs w:val="21"/>
        </w:rPr>
        <w:t>。</w:t>
      </w:r>
    </w:p>
    <w:p w:rsidR="00141EE3" w:rsidRDefault="00902A28">
      <w:pPr>
        <w:autoSpaceDE w:val="0"/>
        <w:autoSpaceDN w:val="0"/>
        <w:adjustRightInd w:val="0"/>
        <w:ind w:left="420"/>
        <w:rPr>
          <w:snapToGrid w:val="0"/>
          <w:color w:val="000000" w:themeColor="text1"/>
          <w:kern w:val="0"/>
          <w:szCs w:val="21"/>
        </w:rPr>
      </w:pPr>
      <w:r>
        <w:rPr>
          <w:rFonts w:hint="eastAsia"/>
          <w:snapToGrid w:val="0"/>
          <w:color w:val="000000" w:themeColor="text1"/>
          <w:kern w:val="0"/>
          <w:szCs w:val="21"/>
        </w:rPr>
        <w:t>草地贪夜蛾</w:t>
      </w:r>
      <w:r w:rsidR="00726E35">
        <w:rPr>
          <w:rFonts w:hint="eastAsia"/>
          <w:snapToGrid w:val="0"/>
          <w:color w:val="000000" w:themeColor="text1"/>
          <w:kern w:val="0"/>
          <w:szCs w:val="21"/>
        </w:rPr>
        <w:t>（</w:t>
      </w:r>
      <w:r w:rsidR="00726E35">
        <w:rPr>
          <w:rFonts w:eastAsia="黑体"/>
          <w:i/>
          <w:snapToGrid w:val="0"/>
          <w:color w:val="000000" w:themeColor="text1"/>
          <w:kern w:val="0"/>
        </w:rPr>
        <w:t>Spodoptera</w:t>
      </w:r>
      <w:r>
        <w:rPr>
          <w:rFonts w:eastAsia="黑体"/>
          <w:i/>
          <w:snapToGrid w:val="0"/>
          <w:color w:val="000000" w:themeColor="text1"/>
          <w:kern w:val="0"/>
        </w:rPr>
        <w:t>frugiperda</w:t>
      </w:r>
      <w:r w:rsidR="00726E35">
        <w:rPr>
          <w:rFonts w:hint="eastAsia"/>
          <w:snapToGrid w:val="0"/>
          <w:color w:val="000000" w:themeColor="text1"/>
          <w:kern w:val="0"/>
          <w:szCs w:val="21"/>
        </w:rPr>
        <w:t>）</w:t>
      </w:r>
      <w:r w:rsidR="006B119B">
        <w:rPr>
          <w:rFonts w:hint="eastAsia"/>
          <w:color w:val="000000" w:themeColor="text1"/>
          <w:kern w:val="0"/>
        </w:rPr>
        <w:t>二</w:t>
      </w:r>
      <w:r w:rsidR="00726E35">
        <w:rPr>
          <w:rFonts w:hint="eastAsia"/>
          <w:color w:val="000000" w:themeColor="text1"/>
          <w:kern w:val="0"/>
        </w:rPr>
        <w:t>龄</w:t>
      </w:r>
      <w:r w:rsidR="00726E35">
        <w:rPr>
          <w:color w:val="000000" w:themeColor="text1"/>
          <w:kern w:val="0"/>
        </w:rPr>
        <w:t>幼虫</w:t>
      </w:r>
      <w:r w:rsidR="00726E35">
        <w:rPr>
          <w:rFonts w:hint="eastAsia"/>
          <w:snapToGrid w:val="0"/>
          <w:color w:val="000000" w:themeColor="text1"/>
          <w:kern w:val="0"/>
        </w:rPr>
        <w:t>。</w:t>
      </w:r>
    </w:p>
    <w:p w:rsidR="00504CAB" w:rsidRDefault="00504CAB" w:rsidP="00504CAB">
      <w:pPr>
        <w:pStyle w:val="affc"/>
        <w:rPr>
          <w:snapToGrid w:val="0"/>
          <w:szCs w:val="22"/>
        </w:rPr>
      </w:pPr>
      <w:r>
        <w:rPr>
          <w:snapToGrid w:val="0"/>
          <w:szCs w:val="22"/>
        </w:rPr>
        <w:t>酵母粉：工业用。</w:t>
      </w:r>
    </w:p>
    <w:p w:rsidR="00504CAB" w:rsidRDefault="00504CAB" w:rsidP="00504CAB">
      <w:pPr>
        <w:pStyle w:val="affc"/>
        <w:rPr>
          <w:snapToGrid w:val="0"/>
          <w:szCs w:val="22"/>
        </w:rPr>
      </w:pPr>
      <w:r>
        <w:rPr>
          <w:snapToGrid w:val="0"/>
          <w:szCs w:val="22"/>
        </w:rPr>
        <w:t>大豆粉，黄豆烤熟后磨碎过60目筛。</w:t>
      </w:r>
    </w:p>
    <w:p w:rsidR="00504CAB" w:rsidRDefault="00504CAB" w:rsidP="00504CAB">
      <w:pPr>
        <w:pStyle w:val="affc"/>
        <w:rPr>
          <w:snapToGrid w:val="0"/>
          <w:szCs w:val="22"/>
        </w:rPr>
      </w:pPr>
      <w:r>
        <w:rPr>
          <w:snapToGrid w:val="0"/>
          <w:szCs w:val="22"/>
        </w:rPr>
        <w:t>大麦粉：过60目筛。</w:t>
      </w:r>
    </w:p>
    <w:p w:rsidR="00504CAB" w:rsidRDefault="00504CAB" w:rsidP="00504CAB">
      <w:pPr>
        <w:pStyle w:val="affc"/>
        <w:rPr>
          <w:snapToGrid w:val="0"/>
          <w:szCs w:val="22"/>
        </w:rPr>
      </w:pPr>
      <w:r>
        <w:rPr>
          <w:rFonts w:hint="eastAsia"/>
          <w:snapToGrid w:val="0"/>
          <w:szCs w:val="22"/>
        </w:rPr>
        <w:t>玉米叶粉：玉米叶晒干磨碎过60目筛。</w:t>
      </w:r>
    </w:p>
    <w:p w:rsidR="00504CAB" w:rsidRDefault="00504CAB" w:rsidP="00504CAB">
      <w:pPr>
        <w:pStyle w:val="affc"/>
        <w:rPr>
          <w:snapToGrid w:val="0"/>
          <w:szCs w:val="22"/>
        </w:rPr>
      </w:pPr>
      <w:r>
        <w:rPr>
          <w:rFonts w:hint="eastAsia"/>
          <w:snapToGrid w:val="0"/>
          <w:szCs w:val="22"/>
        </w:rPr>
        <w:t>10%甲醛溶液</w:t>
      </w:r>
      <w:r>
        <w:rPr>
          <w:snapToGrid w:val="0"/>
          <w:szCs w:val="22"/>
        </w:rPr>
        <w:t>。</w:t>
      </w:r>
    </w:p>
    <w:p w:rsidR="00504CAB" w:rsidRDefault="00504CAB" w:rsidP="00504CAB">
      <w:pPr>
        <w:pStyle w:val="affc"/>
        <w:rPr>
          <w:snapToGrid w:val="0"/>
          <w:szCs w:val="22"/>
        </w:rPr>
      </w:pPr>
      <w:r>
        <w:rPr>
          <w:rFonts w:hint="eastAsia"/>
          <w:snapToGrid w:val="0"/>
          <w:szCs w:val="22"/>
        </w:rPr>
        <w:t>山梨酸。</w:t>
      </w:r>
    </w:p>
    <w:p w:rsidR="00504CAB" w:rsidRDefault="00504CAB" w:rsidP="00504CAB">
      <w:pPr>
        <w:pStyle w:val="affc"/>
        <w:rPr>
          <w:snapToGrid w:val="0"/>
          <w:szCs w:val="22"/>
        </w:rPr>
      </w:pPr>
      <w:r>
        <w:rPr>
          <w:snapToGrid w:val="0"/>
          <w:szCs w:val="22"/>
        </w:rPr>
        <w:t>维生素C。</w:t>
      </w:r>
    </w:p>
    <w:p w:rsidR="00141EE3" w:rsidRPr="00504CAB" w:rsidRDefault="00504CAB" w:rsidP="00504CAB">
      <w:pPr>
        <w:pStyle w:val="affc"/>
        <w:rPr>
          <w:snapToGrid w:val="0"/>
          <w:szCs w:val="22"/>
        </w:rPr>
      </w:pPr>
      <w:r>
        <w:rPr>
          <w:snapToGrid w:val="0"/>
          <w:szCs w:val="22"/>
        </w:rPr>
        <w:t>琼脂粉</w:t>
      </w:r>
      <w:r>
        <w:rPr>
          <w:rFonts w:hint="eastAsia"/>
          <w:snapToGrid w:val="0"/>
          <w:szCs w:val="22"/>
        </w:rPr>
        <w:t>：凝胶强度大于300g/cm</w:t>
      </w:r>
      <w:r>
        <w:rPr>
          <w:rFonts w:hint="eastAsia"/>
          <w:snapToGrid w:val="0"/>
          <w:szCs w:val="22"/>
          <w:vertAlign w:val="superscript"/>
        </w:rPr>
        <w:t>2</w:t>
      </w:r>
      <w:r>
        <w:rPr>
          <w:snapToGrid w:val="0"/>
          <w:szCs w:val="22"/>
        </w:rPr>
        <w:t>。</w:t>
      </w:r>
    </w:p>
    <w:p w:rsidR="00141EE3" w:rsidRDefault="00726E35">
      <w:pPr>
        <w:ind w:firstLineChars="200" w:firstLine="420"/>
        <w:rPr>
          <w:snapToGrid w:val="0"/>
          <w:color w:val="000000" w:themeColor="text1"/>
          <w:kern w:val="0"/>
          <w:szCs w:val="21"/>
        </w:rPr>
      </w:pPr>
      <w:r>
        <w:rPr>
          <w:rFonts w:hint="eastAsia"/>
          <w:snapToGrid w:val="0"/>
          <w:color w:val="000000" w:themeColor="text1"/>
          <w:kern w:val="0"/>
          <w:szCs w:val="21"/>
        </w:rPr>
        <w:t>磷酸缓冲液：</w:t>
      </w:r>
      <w:r>
        <w:rPr>
          <w:rFonts w:hint="eastAsia"/>
          <w:snapToGrid w:val="0"/>
          <w:color w:val="000000" w:themeColor="text1"/>
          <w:kern w:val="0"/>
        </w:rPr>
        <w:t>磷酸缓冲液（</w:t>
      </w:r>
      <w:r>
        <w:rPr>
          <w:snapToGrid w:val="0"/>
          <w:color w:val="000000" w:themeColor="text1"/>
          <w:kern w:val="0"/>
        </w:rPr>
        <w:t>pH =7.0</w:t>
      </w:r>
      <w:r>
        <w:rPr>
          <w:rFonts w:hint="eastAsia"/>
          <w:snapToGrid w:val="0"/>
          <w:color w:val="000000" w:themeColor="text1"/>
          <w:kern w:val="0"/>
        </w:rPr>
        <w:t>）：称取</w:t>
      </w:r>
      <w:r>
        <w:rPr>
          <w:snapToGrid w:val="0"/>
          <w:color w:val="000000" w:themeColor="text1"/>
          <w:kern w:val="0"/>
        </w:rPr>
        <w:t>NaCl8.0 g</w:t>
      </w:r>
      <w:r>
        <w:rPr>
          <w:rFonts w:hint="eastAsia"/>
          <w:snapToGrid w:val="0"/>
          <w:color w:val="000000" w:themeColor="text1"/>
          <w:kern w:val="0"/>
        </w:rPr>
        <w:t>、</w:t>
      </w:r>
      <w:r>
        <w:rPr>
          <w:snapToGrid w:val="0"/>
          <w:color w:val="000000" w:themeColor="text1"/>
          <w:kern w:val="0"/>
        </w:rPr>
        <w:t>Na</w:t>
      </w:r>
      <w:r>
        <w:rPr>
          <w:snapToGrid w:val="0"/>
          <w:color w:val="000000" w:themeColor="text1"/>
          <w:kern w:val="0"/>
          <w:vertAlign w:val="subscript"/>
        </w:rPr>
        <w:t>2</w:t>
      </w:r>
      <w:r>
        <w:rPr>
          <w:snapToGrid w:val="0"/>
          <w:color w:val="000000" w:themeColor="text1"/>
          <w:kern w:val="0"/>
        </w:rPr>
        <w:t>HPO</w:t>
      </w:r>
      <w:r>
        <w:rPr>
          <w:snapToGrid w:val="0"/>
          <w:color w:val="000000" w:themeColor="text1"/>
          <w:kern w:val="0"/>
          <w:vertAlign w:val="subscript"/>
        </w:rPr>
        <w:t xml:space="preserve">4 </w:t>
      </w:r>
      <w:r>
        <w:rPr>
          <w:snapToGrid w:val="0"/>
          <w:color w:val="000000" w:themeColor="text1"/>
          <w:kern w:val="0"/>
        </w:rPr>
        <w:t>1.44 g</w:t>
      </w:r>
      <w:r>
        <w:rPr>
          <w:rFonts w:hint="eastAsia"/>
          <w:snapToGrid w:val="0"/>
          <w:color w:val="000000" w:themeColor="text1"/>
          <w:kern w:val="0"/>
        </w:rPr>
        <w:t>、</w:t>
      </w:r>
      <w:r>
        <w:rPr>
          <w:snapToGrid w:val="0"/>
          <w:color w:val="000000" w:themeColor="text1"/>
          <w:kern w:val="0"/>
        </w:rPr>
        <w:t>KH</w:t>
      </w:r>
      <w:r>
        <w:rPr>
          <w:snapToGrid w:val="0"/>
          <w:color w:val="000000" w:themeColor="text1"/>
          <w:kern w:val="0"/>
          <w:vertAlign w:val="subscript"/>
        </w:rPr>
        <w:t>2</w:t>
      </w:r>
      <w:r>
        <w:rPr>
          <w:snapToGrid w:val="0"/>
          <w:color w:val="000000" w:themeColor="text1"/>
          <w:kern w:val="0"/>
        </w:rPr>
        <w:t>PO</w:t>
      </w:r>
      <w:r>
        <w:rPr>
          <w:snapToGrid w:val="0"/>
          <w:color w:val="000000" w:themeColor="text1"/>
          <w:kern w:val="0"/>
          <w:vertAlign w:val="subscript"/>
        </w:rPr>
        <w:t>4</w:t>
      </w:r>
      <w:r>
        <w:rPr>
          <w:snapToGrid w:val="0"/>
          <w:color w:val="000000" w:themeColor="text1"/>
          <w:kern w:val="0"/>
        </w:rPr>
        <w:t>0.24 g</w:t>
      </w:r>
      <w:r>
        <w:rPr>
          <w:rFonts w:hint="eastAsia"/>
          <w:snapToGrid w:val="0"/>
          <w:color w:val="000000" w:themeColor="text1"/>
          <w:kern w:val="0"/>
        </w:rPr>
        <w:t>、</w:t>
      </w:r>
      <w:r>
        <w:rPr>
          <w:snapToGrid w:val="0"/>
          <w:color w:val="000000" w:themeColor="text1"/>
          <w:kern w:val="0"/>
        </w:rPr>
        <w:t>KCl0.2 g</w:t>
      </w:r>
      <w:r>
        <w:rPr>
          <w:rFonts w:hint="eastAsia"/>
          <w:snapToGrid w:val="0"/>
          <w:color w:val="000000" w:themeColor="text1"/>
          <w:kern w:val="0"/>
        </w:rPr>
        <w:t>溶于</w:t>
      </w:r>
      <w:r>
        <w:rPr>
          <w:snapToGrid w:val="0"/>
          <w:color w:val="000000" w:themeColor="text1"/>
          <w:kern w:val="0"/>
        </w:rPr>
        <w:t>800 mL</w:t>
      </w:r>
      <w:r>
        <w:rPr>
          <w:rFonts w:hint="eastAsia"/>
          <w:snapToGrid w:val="0"/>
          <w:color w:val="000000" w:themeColor="text1"/>
          <w:kern w:val="0"/>
        </w:rPr>
        <w:t>蒸馏水，用</w:t>
      </w:r>
      <w:r>
        <w:rPr>
          <w:snapToGrid w:val="0"/>
          <w:color w:val="000000" w:themeColor="text1"/>
          <w:kern w:val="0"/>
        </w:rPr>
        <w:t>1 mmol/L</w:t>
      </w:r>
      <w:r>
        <w:rPr>
          <w:rFonts w:hint="eastAsia"/>
          <w:snapToGrid w:val="0"/>
          <w:color w:val="000000" w:themeColor="text1"/>
          <w:kern w:val="0"/>
        </w:rPr>
        <w:t>盐酸调节溶液的</w:t>
      </w:r>
      <w:r>
        <w:rPr>
          <w:snapToGrid w:val="0"/>
          <w:color w:val="000000" w:themeColor="text1"/>
          <w:kern w:val="0"/>
        </w:rPr>
        <w:t>pH</w:t>
      </w:r>
      <w:r>
        <w:rPr>
          <w:rFonts w:hint="eastAsia"/>
          <w:snapToGrid w:val="0"/>
          <w:color w:val="000000" w:themeColor="text1"/>
          <w:kern w:val="0"/>
        </w:rPr>
        <w:t>值至</w:t>
      </w:r>
      <w:r>
        <w:rPr>
          <w:snapToGrid w:val="0"/>
          <w:color w:val="000000" w:themeColor="text1"/>
          <w:kern w:val="0"/>
        </w:rPr>
        <w:t>7.0</w:t>
      </w:r>
      <w:r>
        <w:rPr>
          <w:rFonts w:hint="eastAsia"/>
          <w:snapToGrid w:val="0"/>
          <w:color w:val="000000" w:themeColor="text1"/>
          <w:kern w:val="0"/>
        </w:rPr>
        <w:t>，最后加蒸馏水定容至</w:t>
      </w:r>
      <w:r>
        <w:rPr>
          <w:snapToGrid w:val="0"/>
          <w:color w:val="000000" w:themeColor="text1"/>
          <w:kern w:val="0"/>
        </w:rPr>
        <w:t>1 L</w:t>
      </w:r>
      <w:r>
        <w:rPr>
          <w:rFonts w:hint="eastAsia"/>
          <w:snapToGrid w:val="0"/>
          <w:color w:val="000000" w:themeColor="text1"/>
          <w:kern w:val="0"/>
        </w:rPr>
        <w:t>，于冰箱中</w:t>
      </w:r>
      <w:r>
        <w:rPr>
          <w:snapToGrid w:val="0"/>
          <w:color w:val="000000" w:themeColor="text1"/>
          <w:kern w:val="0"/>
        </w:rPr>
        <w:t>4°C</w:t>
      </w:r>
      <w:r>
        <w:rPr>
          <w:rFonts w:hint="eastAsia"/>
          <w:snapToGrid w:val="0"/>
          <w:color w:val="000000" w:themeColor="text1"/>
          <w:kern w:val="0"/>
        </w:rPr>
        <w:t>下保存。</w:t>
      </w:r>
    </w:p>
    <w:p w:rsidR="00141EE3" w:rsidRDefault="00726E35">
      <w:pPr>
        <w:pStyle w:val="af8"/>
        <w:numPr>
          <w:ilvl w:val="0"/>
          <w:numId w:val="0"/>
        </w:numPr>
        <w:spacing w:before="312" w:after="312"/>
        <w:rPr>
          <w:snapToGrid w:val="0"/>
          <w:color w:val="000000" w:themeColor="text1"/>
          <w:kern w:val="0"/>
        </w:rPr>
      </w:pPr>
      <w:bookmarkStart w:id="7" w:name="_Toc408126089"/>
      <w:r>
        <w:rPr>
          <w:rFonts w:hint="eastAsia"/>
          <w:snapToGrid w:val="0"/>
          <w:color w:val="000000" w:themeColor="text1"/>
          <w:kern w:val="0"/>
        </w:rPr>
        <w:t>C</w:t>
      </w:r>
      <w:r>
        <w:rPr>
          <w:snapToGrid w:val="0"/>
          <w:color w:val="000000" w:themeColor="text1"/>
          <w:kern w:val="0"/>
        </w:rPr>
        <w:t xml:space="preserve">.2 </w:t>
      </w:r>
      <w:r>
        <w:rPr>
          <w:rFonts w:hint="eastAsia"/>
          <w:snapToGrid w:val="0"/>
          <w:color w:val="000000" w:themeColor="text1"/>
          <w:kern w:val="0"/>
        </w:rPr>
        <w:t>仪器和设备</w:t>
      </w:r>
      <w:bookmarkEnd w:id="7"/>
    </w:p>
    <w:p w:rsidR="00504CAB" w:rsidRDefault="00504CAB" w:rsidP="00504CAB">
      <w:pPr>
        <w:pStyle w:val="affc"/>
        <w:rPr>
          <w:snapToGrid w:val="0"/>
          <w:szCs w:val="22"/>
        </w:rPr>
      </w:pPr>
      <w:r>
        <w:rPr>
          <w:snapToGrid w:val="0"/>
          <w:szCs w:val="22"/>
        </w:rPr>
        <w:t>微波炉。</w:t>
      </w:r>
    </w:p>
    <w:p w:rsidR="00504CAB" w:rsidRDefault="00504CAB" w:rsidP="00504CAB">
      <w:pPr>
        <w:pStyle w:val="affc"/>
        <w:rPr>
          <w:snapToGrid w:val="0"/>
          <w:szCs w:val="22"/>
        </w:rPr>
      </w:pPr>
      <w:r>
        <w:rPr>
          <w:snapToGrid w:val="0"/>
          <w:szCs w:val="22"/>
        </w:rPr>
        <w:t>分析天平：精确到0.1 mg。</w:t>
      </w:r>
    </w:p>
    <w:p w:rsidR="00504CAB" w:rsidRDefault="00504CAB" w:rsidP="00504CAB">
      <w:pPr>
        <w:pStyle w:val="affc"/>
        <w:rPr>
          <w:snapToGrid w:val="0"/>
          <w:szCs w:val="22"/>
        </w:rPr>
      </w:pPr>
      <w:r>
        <w:rPr>
          <w:snapToGrid w:val="0"/>
          <w:szCs w:val="22"/>
        </w:rPr>
        <w:t>电动搅拌器。</w:t>
      </w:r>
    </w:p>
    <w:p w:rsidR="00504CAB" w:rsidRDefault="00504CAB" w:rsidP="00504CAB">
      <w:pPr>
        <w:pStyle w:val="affc"/>
        <w:rPr>
          <w:snapToGrid w:val="0"/>
          <w:szCs w:val="22"/>
        </w:rPr>
      </w:pPr>
      <w:r>
        <w:rPr>
          <w:snapToGrid w:val="0"/>
          <w:szCs w:val="22"/>
        </w:rPr>
        <w:t>振荡器。</w:t>
      </w:r>
    </w:p>
    <w:p w:rsidR="00504CAB" w:rsidRDefault="00504CAB" w:rsidP="00504CAB">
      <w:pPr>
        <w:pStyle w:val="affc"/>
        <w:rPr>
          <w:snapToGrid w:val="0"/>
          <w:szCs w:val="22"/>
        </w:rPr>
      </w:pPr>
      <w:r>
        <w:rPr>
          <w:snapToGrid w:val="0"/>
          <w:szCs w:val="22"/>
        </w:rPr>
        <w:t>水浴锅。</w:t>
      </w:r>
    </w:p>
    <w:p w:rsidR="00504CAB" w:rsidRDefault="00504CAB" w:rsidP="00504CAB">
      <w:pPr>
        <w:pStyle w:val="affc"/>
        <w:rPr>
          <w:snapToGrid w:val="0"/>
          <w:szCs w:val="22"/>
        </w:rPr>
      </w:pPr>
      <w:r>
        <w:rPr>
          <w:snapToGrid w:val="0"/>
          <w:szCs w:val="22"/>
        </w:rPr>
        <w:t>细胞培养板：24孔。</w:t>
      </w:r>
    </w:p>
    <w:p w:rsidR="00504CAB" w:rsidRDefault="00504CAB" w:rsidP="00504CAB">
      <w:pPr>
        <w:pStyle w:val="affc"/>
        <w:rPr>
          <w:snapToGrid w:val="0"/>
          <w:szCs w:val="22"/>
        </w:rPr>
      </w:pPr>
      <w:r>
        <w:rPr>
          <w:snapToGrid w:val="0"/>
          <w:szCs w:val="22"/>
        </w:rPr>
        <w:t>搪瓷盘：30 cm</w:t>
      </w:r>
      <w:r>
        <w:rPr>
          <w:snapToGrid w:val="0"/>
          <w:szCs w:val="22"/>
        </w:rPr>
        <w:t>×</w:t>
      </w:r>
      <w:r>
        <w:rPr>
          <w:snapToGrid w:val="0"/>
          <w:szCs w:val="22"/>
        </w:rPr>
        <w:t>20 cm。</w:t>
      </w:r>
    </w:p>
    <w:p w:rsidR="00504CAB" w:rsidRDefault="00504CAB" w:rsidP="00504CAB">
      <w:pPr>
        <w:pStyle w:val="affc"/>
        <w:rPr>
          <w:snapToGrid w:val="0"/>
          <w:szCs w:val="22"/>
        </w:rPr>
      </w:pPr>
      <w:r>
        <w:rPr>
          <w:snapToGrid w:val="0"/>
          <w:szCs w:val="22"/>
        </w:rPr>
        <w:t>塑料离心管：10 mL。</w:t>
      </w:r>
    </w:p>
    <w:p w:rsidR="00504CAB" w:rsidRDefault="00504CAB" w:rsidP="00504CAB">
      <w:pPr>
        <w:pStyle w:val="affc"/>
        <w:rPr>
          <w:snapToGrid w:val="0"/>
          <w:szCs w:val="22"/>
        </w:rPr>
      </w:pPr>
      <w:r>
        <w:rPr>
          <w:snapToGrid w:val="0"/>
          <w:szCs w:val="22"/>
        </w:rPr>
        <w:t>量筒：5 mL，10 mL，100 mL，250 mL，500 mL。</w:t>
      </w:r>
    </w:p>
    <w:p w:rsidR="00504CAB" w:rsidRDefault="00504CAB" w:rsidP="00504CAB">
      <w:pPr>
        <w:pStyle w:val="affc"/>
        <w:rPr>
          <w:snapToGrid w:val="0"/>
          <w:szCs w:val="22"/>
        </w:rPr>
      </w:pPr>
      <w:r>
        <w:rPr>
          <w:snapToGrid w:val="0"/>
          <w:szCs w:val="22"/>
        </w:rPr>
        <w:t>容量瓶：50 mL，100 mL。</w:t>
      </w:r>
    </w:p>
    <w:p w:rsidR="00504CAB" w:rsidRDefault="00504CAB" w:rsidP="00504CAB">
      <w:pPr>
        <w:pStyle w:val="affc"/>
        <w:rPr>
          <w:snapToGrid w:val="0"/>
          <w:szCs w:val="22"/>
        </w:rPr>
      </w:pPr>
      <w:r>
        <w:rPr>
          <w:snapToGrid w:val="0"/>
          <w:szCs w:val="22"/>
        </w:rPr>
        <w:t>注射器（无针头）：50 mL。</w:t>
      </w:r>
    </w:p>
    <w:p w:rsidR="00504CAB" w:rsidRDefault="00504CAB" w:rsidP="00504CAB">
      <w:pPr>
        <w:pStyle w:val="affc"/>
        <w:rPr>
          <w:snapToGrid w:val="0"/>
          <w:szCs w:val="22"/>
        </w:rPr>
      </w:pPr>
      <w:r>
        <w:rPr>
          <w:snapToGrid w:val="0"/>
          <w:szCs w:val="22"/>
        </w:rPr>
        <w:t xml:space="preserve">微量移液器及吸头：10 </w:t>
      </w:r>
      <w:r>
        <w:rPr>
          <w:snapToGrid w:val="0"/>
          <w:szCs w:val="22"/>
        </w:rPr>
        <w:t>μ</w:t>
      </w:r>
      <w:r>
        <w:rPr>
          <w:snapToGrid w:val="0"/>
          <w:szCs w:val="22"/>
        </w:rPr>
        <w:t>L，1 mL。</w:t>
      </w:r>
    </w:p>
    <w:p w:rsidR="00504CAB" w:rsidRDefault="00504CAB" w:rsidP="00504CAB">
      <w:pPr>
        <w:pStyle w:val="affc"/>
        <w:rPr>
          <w:snapToGrid w:val="0"/>
          <w:szCs w:val="22"/>
        </w:rPr>
      </w:pPr>
      <w:r>
        <w:rPr>
          <w:snapToGrid w:val="0"/>
          <w:szCs w:val="22"/>
        </w:rPr>
        <w:t>标本缸：1 L。</w:t>
      </w:r>
    </w:p>
    <w:p w:rsidR="00504CAB" w:rsidRDefault="00504CAB" w:rsidP="00504CAB">
      <w:pPr>
        <w:pStyle w:val="affc"/>
        <w:rPr>
          <w:snapToGrid w:val="0"/>
          <w:szCs w:val="22"/>
        </w:rPr>
      </w:pPr>
      <w:r>
        <w:rPr>
          <w:snapToGrid w:val="0"/>
          <w:szCs w:val="22"/>
        </w:rPr>
        <w:t>恒温培养箱（28</w:t>
      </w:r>
      <w:r>
        <w:rPr>
          <w:snapToGrid w:val="0"/>
          <w:szCs w:val="22"/>
        </w:rPr>
        <w:t>°</w:t>
      </w:r>
      <w:r>
        <w:rPr>
          <w:snapToGrid w:val="0"/>
          <w:szCs w:val="22"/>
        </w:rPr>
        <w:t>C</w:t>
      </w:r>
      <w:r>
        <w:rPr>
          <w:snapToGrid w:val="0"/>
          <w:szCs w:val="22"/>
        </w:rPr>
        <w:t>±</w:t>
      </w:r>
      <w:r>
        <w:rPr>
          <w:snapToGrid w:val="0"/>
          <w:szCs w:val="22"/>
        </w:rPr>
        <w:t>2</w:t>
      </w:r>
      <w:r>
        <w:rPr>
          <w:snapToGrid w:val="0"/>
          <w:szCs w:val="22"/>
        </w:rPr>
        <w:t>°</w:t>
      </w:r>
      <w:r>
        <w:rPr>
          <w:snapToGrid w:val="0"/>
          <w:szCs w:val="22"/>
        </w:rPr>
        <w:t>C）。</w:t>
      </w:r>
    </w:p>
    <w:p w:rsidR="00141EE3" w:rsidRDefault="00504CAB" w:rsidP="00504CAB">
      <w:pPr>
        <w:autoSpaceDE w:val="0"/>
        <w:autoSpaceDN w:val="0"/>
        <w:adjustRightInd w:val="0"/>
        <w:ind w:left="420"/>
        <w:rPr>
          <w:snapToGrid w:val="0"/>
          <w:color w:val="000000" w:themeColor="text1"/>
          <w:kern w:val="0"/>
          <w:szCs w:val="21"/>
        </w:rPr>
      </w:pPr>
      <w:r>
        <w:rPr>
          <w:snapToGrid w:val="0"/>
          <w:kern w:val="0"/>
          <w:szCs w:val="22"/>
        </w:rPr>
        <w:t>烧杯：</w:t>
      </w:r>
      <w:r>
        <w:rPr>
          <w:snapToGrid w:val="0"/>
          <w:kern w:val="0"/>
          <w:szCs w:val="22"/>
        </w:rPr>
        <w:t>1L</w:t>
      </w:r>
      <w:r>
        <w:rPr>
          <w:snapToGrid w:val="0"/>
          <w:kern w:val="0"/>
          <w:szCs w:val="22"/>
        </w:rPr>
        <w:t>。</w:t>
      </w:r>
    </w:p>
    <w:p w:rsidR="00141EE3" w:rsidRDefault="00726E35">
      <w:pPr>
        <w:pStyle w:val="af8"/>
        <w:numPr>
          <w:ilvl w:val="0"/>
          <w:numId w:val="0"/>
        </w:numPr>
        <w:spacing w:before="312" w:after="312"/>
        <w:rPr>
          <w:snapToGrid w:val="0"/>
          <w:color w:val="000000" w:themeColor="text1"/>
          <w:kern w:val="0"/>
        </w:rPr>
      </w:pPr>
      <w:r>
        <w:rPr>
          <w:rFonts w:hint="eastAsia"/>
          <w:snapToGrid w:val="0"/>
          <w:color w:val="000000" w:themeColor="text1"/>
          <w:kern w:val="0"/>
        </w:rPr>
        <w:t>C</w:t>
      </w:r>
      <w:r>
        <w:rPr>
          <w:snapToGrid w:val="0"/>
          <w:color w:val="000000" w:themeColor="text1"/>
          <w:kern w:val="0"/>
        </w:rPr>
        <w:t xml:space="preserve">.3 </w:t>
      </w:r>
      <w:r>
        <w:rPr>
          <w:rFonts w:hint="eastAsia"/>
          <w:snapToGrid w:val="0"/>
          <w:color w:val="000000" w:themeColor="text1"/>
          <w:kern w:val="0"/>
        </w:rPr>
        <w:t>测定步骤</w:t>
      </w:r>
    </w:p>
    <w:p w:rsidR="00141EE3" w:rsidRDefault="00726E35">
      <w:pPr>
        <w:pStyle w:val="af9"/>
        <w:numPr>
          <w:ilvl w:val="0"/>
          <w:numId w:val="0"/>
        </w:numPr>
        <w:spacing w:before="156" w:after="156"/>
        <w:rPr>
          <w:rFonts w:ascii="Times New Roman"/>
          <w:snapToGrid w:val="0"/>
          <w:color w:val="000000" w:themeColor="text1"/>
          <w:kern w:val="0"/>
        </w:rPr>
      </w:pPr>
      <w:r>
        <w:rPr>
          <w:rFonts w:ascii="宋体" w:eastAsia="宋体" w:hAnsi="宋体"/>
          <w:snapToGrid w:val="0"/>
          <w:color w:val="000000" w:themeColor="text1"/>
          <w:kern w:val="0"/>
        </w:rPr>
        <w:t>C.</w:t>
      </w:r>
      <w:r>
        <w:rPr>
          <w:rFonts w:ascii="Times New Roman"/>
          <w:snapToGrid w:val="0"/>
          <w:color w:val="000000" w:themeColor="text1"/>
          <w:kern w:val="0"/>
        </w:rPr>
        <w:t xml:space="preserve">3.1 </w:t>
      </w:r>
      <w:r>
        <w:rPr>
          <w:rFonts w:ascii="Times New Roman" w:hint="eastAsia"/>
          <w:snapToGrid w:val="0"/>
          <w:color w:val="000000" w:themeColor="text1"/>
          <w:kern w:val="0"/>
        </w:rPr>
        <w:t>饲料配制</w:t>
      </w:r>
    </w:p>
    <w:p w:rsidR="00504CAB" w:rsidRDefault="00504CAB" w:rsidP="00504CAB">
      <w:pPr>
        <w:pStyle w:val="affc"/>
        <w:rPr>
          <w:snapToGrid w:val="0"/>
          <w:szCs w:val="22"/>
        </w:rPr>
      </w:pPr>
      <w:r>
        <w:rPr>
          <w:snapToGrid w:val="0"/>
          <w:szCs w:val="22"/>
        </w:rPr>
        <w:lastRenderedPageBreak/>
        <w:t>取酵母粉24.0 g、黄豆粉48.0 g、大麦粉48.0 g、维生素C 3.0 g、苯甲酸钠0.84 g、36％乙酸7.8 mL放入1 L烧杯内，加200 mL蒸馏水湿润备用。</w:t>
      </w:r>
    </w:p>
    <w:p w:rsidR="00141EE3" w:rsidRPr="00504CAB" w:rsidRDefault="00504CAB" w:rsidP="00504CAB">
      <w:pPr>
        <w:pStyle w:val="affc"/>
        <w:rPr>
          <w:snapToGrid w:val="0"/>
          <w:szCs w:val="22"/>
        </w:rPr>
      </w:pPr>
      <w:r>
        <w:rPr>
          <w:snapToGrid w:val="0"/>
          <w:szCs w:val="22"/>
        </w:rPr>
        <w:t>取40.0 g琼脂粉于1 L烧杯中，加入400 mL蒸馏水，在微波炉内加热至沸腾，使琼脂完全溶化，取出冷却至70</w:t>
      </w:r>
      <w:r>
        <w:rPr>
          <w:snapToGrid w:val="0"/>
          <w:szCs w:val="22"/>
        </w:rPr>
        <w:t>°</w:t>
      </w:r>
      <w:r>
        <w:rPr>
          <w:snapToGrid w:val="0"/>
          <w:szCs w:val="22"/>
        </w:rPr>
        <w:t xml:space="preserve">C，倒入预先配制的混合液中，用电动搅拌器高速搅拌1 min，迅速移至60 </w:t>
      </w:r>
      <w:r>
        <w:rPr>
          <w:snapToGrid w:val="0"/>
          <w:szCs w:val="22"/>
        </w:rPr>
        <w:t>°</w:t>
      </w:r>
      <w:r>
        <w:rPr>
          <w:snapToGrid w:val="0"/>
          <w:szCs w:val="22"/>
        </w:rPr>
        <w:t>C水浴锅中加盖保温备用。</w:t>
      </w:r>
    </w:p>
    <w:p w:rsidR="00141EE3" w:rsidRDefault="00726E35">
      <w:pPr>
        <w:pStyle w:val="af9"/>
        <w:numPr>
          <w:ilvl w:val="0"/>
          <w:numId w:val="0"/>
        </w:numPr>
        <w:spacing w:before="156" w:after="156"/>
        <w:rPr>
          <w:snapToGrid w:val="0"/>
          <w:color w:val="000000" w:themeColor="text1"/>
          <w:kern w:val="0"/>
        </w:rPr>
      </w:pPr>
      <w:r>
        <w:rPr>
          <w:rFonts w:hint="eastAsia"/>
          <w:snapToGrid w:val="0"/>
          <w:color w:val="000000" w:themeColor="text1"/>
          <w:kern w:val="0"/>
        </w:rPr>
        <w:t>C</w:t>
      </w:r>
      <w:r>
        <w:rPr>
          <w:snapToGrid w:val="0"/>
          <w:color w:val="000000" w:themeColor="text1"/>
          <w:kern w:val="0"/>
        </w:rPr>
        <w:t xml:space="preserve">.3.2 </w:t>
      </w:r>
      <w:r>
        <w:rPr>
          <w:rFonts w:hint="eastAsia"/>
          <w:snapToGrid w:val="0"/>
          <w:color w:val="000000" w:themeColor="text1"/>
          <w:kern w:val="0"/>
        </w:rPr>
        <w:t>感染液的配制</w:t>
      </w:r>
    </w:p>
    <w:p w:rsidR="00504CAB" w:rsidRDefault="00504CAB" w:rsidP="00504CAB">
      <w:pPr>
        <w:pStyle w:val="affc"/>
        <w:rPr>
          <w:snapToGrid w:val="0"/>
          <w:szCs w:val="22"/>
        </w:rPr>
      </w:pPr>
      <w:r>
        <w:rPr>
          <w:snapToGrid w:val="0"/>
          <w:szCs w:val="22"/>
        </w:rPr>
        <w:t>将待测样品摇匀后根据标识含量取适量置于10 mL塑料离心管中，加磷酸缓冲液9.0 mL，在振荡器上振荡1 min，取该悬浮液1.0 mL于100 mL容量瓶中，加磷酸缓冲液定容，制成待测样品母液（</w:t>
      </w:r>
      <w:r>
        <w:rPr>
          <w:rFonts w:hint="eastAsia"/>
          <w:snapToGrid w:val="0"/>
          <w:szCs w:val="22"/>
        </w:rPr>
        <w:t>草地贪夜蛾</w:t>
      </w:r>
      <w:r>
        <w:rPr>
          <w:snapToGrid w:val="0"/>
          <w:szCs w:val="22"/>
        </w:rPr>
        <w:t>核型多角体病毒</w:t>
      </w:r>
      <w:r>
        <w:rPr>
          <w:rFonts w:hint="eastAsia"/>
          <w:snapToGrid w:val="0"/>
          <w:szCs w:val="22"/>
        </w:rPr>
        <w:t>KYc01</w:t>
      </w:r>
      <w:r>
        <w:rPr>
          <w:snapToGrid w:val="0"/>
          <w:szCs w:val="22"/>
        </w:rPr>
        <w:t>包涵体浓度约为2.0</w:t>
      </w:r>
      <w:r>
        <w:rPr>
          <w:snapToGrid w:val="0"/>
          <w:szCs w:val="22"/>
        </w:rPr>
        <w:t>×</w:t>
      </w:r>
      <w:r>
        <w:rPr>
          <w:snapToGrid w:val="0"/>
          <w:szCs w:val="22"/>
        </w:rPr>
        <w:t>10</w:t>
      </w:r>
      <w:r>
        <w:rPr>
          <w:snapToGrid w:val="0"/>
          <w:szCs w:val="22"/>
          <w:vertAlign w:val="superscript"/>
        </w:rPr>
        <w:t>6</w:t>
      </w:r>
      <w:r w:rsidR="006B39FE">
        <w:rPr>
          <w:snapToGrid w:val="0"/>
          <w:szCs w:val="22"/>
        </w:rPr>
        <w:t>OB</w:t>
      </w:r>
      <w:r>
        <w:rPr>
          <w:snapToGrid w:val="0"/>
          <w:szCs w:val="22"/>
        </w:rPr>
        <w:t>/mL）。</w:t>
      </w:r>
    </w:p>
    <w:p w:rsidR="00141EE3" w:rsidRPr="00504CAB" w:rsidRDefault="00504CAB" w:rsidP="00504CAB">
      <w:pPr>
        <w:pStyle w:val="affc"/>
        <w:rPr>
          <w:snapToGrid w:val="0"/>
          <w:szCs w:val="22"/>
        </w:rPr>
      </w:pPr>
      <w:r>
        <w:rPr>
          <w:snapToGrid w:val="0"/>
          <w:szCs w:val="22"/>
        </w:rPr>
        <w:t>称取标准品10.0 mg（精确至0.2 mg）置于10 mL塑料离心管中，加磷酸缓冲液10.0 mL，在振荡器上振荡1 min，取该悬浮液1.0 mL于100 mL容量瓶中，加磷酸缓冲液定容，制成标准品母液（</w:t>
      </w:r>
      <w:r>
        <w:rPr>
          <w:rFonts w:hint="eastAsia"/>
          <w:snapToGrid w:val="0"/>
          <w:szCs w:val="22"/>
        </w:rPr>
        <w:t>草地贪夜蛾</w:t>
      </w:r>
      <w:r>
        <w:rPr>
          <w:snapToGrid w:val="0"/>
          <w:szCs w:val="22"/>
        </w:rPr>
        <w:t>核型多角体病毒包涵体浓度为2.0</w:t>
      </w:r>
      <w:r>
        <w:rPr>
          <w:snapToGrid w:val="0"/>
          <w:szCs w:val="22"/>
        </w:rPr>
        <w:t>×</w:t>
      </w:r>
      <w:r>
        <w:rPr>
          <w:snapToGrid w:val="0"/>
          <w:szCs w:val="22"/>
        </w:rPr>
        <w:t>10</w:t>
      </w:r>
      <w:r>
        <w:rPr>
          <w:snapToGrid w:val="0"/>
          <w:szCs w:val="22"/>
          <w:vertAlign w:val="superscript"/>
        </w:rPr>
        <w:t>6</w:t>
      </w:r>
      <w:r w:rsidR="006B39FE">
        <w:rPr>
          <w:snapToGrid w:val="0"/>
          <w:szCs w:val="22"/>
        </w:rPr>
        <w:t>OB</w:t>
      </w:r>
      <w:r>
        <w:rPr>
          <w:snapToGrid w:val="0"/>
          <w:szCs w:val="22"/>
        </w:rPr>
        <w:t>/mL）。将样品和标准品母液用水以一定的倍数等比稀释，每个样品和标准品至少各稀释5个浓度，并设清水作对照。</w:t>
      </w:r>
    </w:p>
    <w:p w:rsidR="00141EE3" w:rsidRDefault="00726E35">
      <w:pPr>
        <w:pStyle w:val="af9"/>
        <w:numPr>
          <w:ilvl w:val="0"/>
          <w:numId w:val="0"/>
        </w:numPr>
        <w:spacing w:before="156" w:after="156"/>
        <w:rPr>
          <w:snapToGrid w:val="0"/>
          <w:color w:val="000000" w:themeColor="text1"/>
          <w:kern w:val="0"/>
        </w:rPr>
      </w:pPr>
      <w:r>
        <w:rPr>
          <w:rFonts w:hint="eastAsia"/>
          <w:snapToGrid w:val="0"/>
          <w:color w:val="000000" w:themeColor="text1"/>
          <w:kern w:val="0"/>
        </w:rPr>
        <w:t>C</w:t>
      </w:r>
      <w:r>
        <w:rPr>
          <w:snapToGrid w:val="0"/>
          <w:color w:val="000000" w:themeColor="text1"/>
          <w:kern w:val="0"/>
        </w:rPr>
        <w:t xml:space="preserve">.3.3 </w:t>
      </w:r>
      <w:r>
        <w:rPr>
          <w:rFonts w:hint="eastAsia"/>
          <w:snapToGrid w:val="0"/>
          <w:color w:val="000000" w:themeColor="text1"/>
          <w:kern w:val="0"/>
        </w:rPr>
        <w:t>饲料和感染液的混合</w:t>
      </w:r>
    </w:p>
    <w:p w:rsidR="00141EE3" w:rsidRDefault="00726E35" w:rsidP="0085300E">
      <w:pPr>
        <w:autoSpaceDE w:val="0"/>
        <w:autoSpaceDN w:val="0"/>
        <w:adjustRightInd w:val="0"/>
        <w:ind w:firstLineChars="196" w:firstLine="412"/>
        <w:rPr>
          <w:rFonts w:eastAsia="黑体"/>
          <w:b/>
          <w:snapToGrid w:val="0"/>
          <w:color w:val="000000" w:themeColor="text1"/>
          <w:kern w:val="0"/>
          <w:szCs w:val="21"/>
        </w:rPr>
      </w:pPr>
      <w:r>
        <w:rPr>
          <w:rFonts w:hint="eastAsia"/>
          <w:snapToGrid w:val="0"/>
          <w:color w:val="000000" w:themeColor="text1"/>
          <w:kern w:val="0"/>
        </w:rPr>
        <w:t>将配好的饲料用注射器分装至</w:t>
      </w:r>
      <w:r>
        <w:rPr>
          <w:snapToGrid w:val="0"/>
          <w:color w:val="000000" w:themeColor="text1"/>
          <w:kern w:val="0"/>
        </w:rPr>
        <w:t>24</w:t>
      </w:r>
      <w:r>
        <w:rPr>
          <w:rFonts w:hint="eastAsia"/>
          <w:snapToGrid w:val="0"/>
          <w:color w:val="000000" w:themeColor="text1"/>
          <w:kern w:val="0"/>
        </w:rPr>
        <w:t>孔细胞培养板上，每孔约</w:t>
      </w:r>
      <w:r>
        <w:rPr>
          <w:snapToGrid w:val="0"/>
          <w:color w:val="000000" w:themeColor="text1"/>
          <w:kern w:val="0"/>
        </w:rPr>
        <w:t>1mL</w:t>
      </w:r>
      <w:r>
        <w:rPr>
          <w:rFonts w:hint="eastAsia"/>
          <w:snapToGrid w:val="0"/>
          <w:color w:val="000000" w:themeColor="text1"/>
          <w:kern w:val="0"/>
        </w:rPr>
        <w:t>，待饲料完全冷却后，每孔滴加病毒感染液</w:t>
      </w:r>
      <w:r>
        <w:rPr>
          <w:snapToGrid w:val="0"/>
          <w:color w:val="000000" w:themeColor="text1"/>
          <w:kern w:val="0"/>
        </w:rPr>
        <w:t>10 μL</w:t>
      </w:r>
      <w:r>
        <w:rPr>
          <w:rFonts w:hint="eastAsia"/>
          <w:snapToGrid w:val="0"/>
          <w:color w:val="000000" w:themeColor="text1"/>
          <w:kern w:val="0"/>
        </w:rPr>
        <w:t>，每个浓度用两块细胞培养板，轻轻转动细胞培养板，使病毒感染液在饲料表面分布均匀</w:t>
      </w:r>
      <w:r>
        <w:rPr>
          <w:rFonts w:eastAsia="黑体" w:hint="eastAsia"/>
          <w:snapToGrid w:val="0"/>
          <w:color w:val="000000" w:themeColor="text1"/>
          <w:kern w:val="0"/>
          <w:szCs w:val="21"/>
        </w:rPr>
        <w:t>。</w:t>
      </w:r>
    </w:p>
    <w:p w:rsidR="00141EE3" w:rsidRDefault="00726E35">
      <w:pPr>
        <w:pStyle w:val="af9"/>
        <w:numPr>
          <w:ilvl w:val="0"/>
          <w:numId w:val="0"/>
        </w:numPr>
        <w:spacing w:before="156" w:after="156"/>
        <w:rPr>
          <w:rFonts w:ascii="Times New Roman"/>
          <w:snapToGrid w:val="0"/>
          <w:color w:val="000000" w:themeColor="text1"/>
          <w:kern w:val="0"/>
        </w:rPr>
      </w:pPr>
      <w:r>
        <w:rPr>
          <w:rFonts w:hAnsi="黑体"/>
          <w:snapToGrid w:val="0"/>
          <w:color w:val="000000" w:themeColor="text1"/>
          <w:kern w:val="0"/>
        </w:rPr>
        <w:t>C.3.4</w:t>
      </w:r>
      <w:r>
        <w:rPr>
          <w:rFonts w:ascii="Times New Roman" w:hint="eastAsia"/>
          <w:snapToGrid w:val="0"/>
          <w:color w:val="000000" w:themeColor="text1"/>
          <w:kern w:val="0"/>
        </w:rPr>
        <w:t>接虫感染</w:t>
      </w:r>
    </w:p>
    <w:p w:rsidR="00141EE3" w:rsidRDefault="00726E35" w:rsidP="0085300E">
      <w:pPr>
        <w:autoSpaceDE w:val="0"/>
        <w:autoSpaceDN w:val="0"/>
        <w:adjustRightInd w:val="0"/>
        <w:ind w:firstLineChars="196" w:firstLine="412"/>
        <w:rPr>
          <w:snapToGrid w:val="0"/>
          <w:color w:val="000000" w:themeColor="text1"/>
          <w:kern w:val="0"/>
        </w:rPr>
      </w:pPr>
      <w:r>
        <w:rPr>
          <w:rFonts w:hint="eastAsia"/>
          <w:snapToGrid w:val="0"/>
          <w:color w:val="000000" w:themeColor="text1"/>
          <w:kern w:val="0"/>
        </w:rPr>
        <w:t>于</w:t>
      </w:r>
      <w:r>
        <w:rPr>
          <w:snapToGrid w:val="0"/>
          <w:color w:val="000000" w:themeColor="text1"/>
          <w:kern w:val="0"/>
        </w:rPr>
        <w:t>26°C</w:t>
      </w:r>
      <w:r>
        <w:rPr>
          <w:rFonts w:hint="eastAsia"/>
          <w:snapToGrid w:val="0"/>
          <w:color w:val="000000" w:themeColor="text1"/>
          <w:kern w:val="0"/>
        </w:rPr>
        <w:t>～</w:t>
      </w:r>
      <w:r>
        <w:rPr>
          <w:snapToGrid w:val="0"/>
          <w:color w:val="000000" w:themeColor="text1"/>
          <w:kern w:val="0"/>
        </w:rPr>
        <w:t>30°C</w:t>
      </w:r>
      <w:r>
        <w:rPr>
          <w:rFonts w:hint="eastAsia"/>
          <w:snapToGrid w:val="0"/>
          <w:color w:val="000000" w:themeColor="text1"/>
          <w:kern w:val="0"/>
        </w:rPr>
        <w:t>室温下，将二龄初幼虫用毛笔轻轻移入已添加感染液和饲料的细胞培养板小孔内，每孔一头虫，每个浓度</w:t>
      </w:r>
      <w:r>
        <w:rPr>
          <w:rFonts w:hint="eastAsia"/>
          <w:snapToGrid w:val="0"/>
          <w:color w:val="000000" w:themeColor="text1"/>
          <w:kern w:val="0"/>
        </w:rPr>
        <w:t>48</w:t>
      </w:r>
      <w:r>
        <w:rPr>
          <w:rFonts w:hint="eastAsia"/>
          <w:snapToGrid w:val="0"/>
          <w:color w:val="000000" w:themeColor="text1"/>
          <w:kern w:val="0"/>
        </w:rPr>
        <w:t>头幼虫。接虫感染的细胞培养板覆盖</w:t>
      </w:r>
      <w:r>
        <w:rPr>
          <w:rFonts w:hint="eastAsia"/>
          <w:snapToGrid w:val="0"/>
          <w:color w:val="000000" w:themeColor="text1"/>
          <w:kern w:val="0"/>
        </w:rPr>
        <w:t>3</w:t>
      </w:r>
      <w:r>
        <w:rPr>
          <w:rFonts w:hint="eastAsia"/>
          <w:snapToGrid w:val="0"/>
          <w:color w:val="000000" w:themeColor="text1"/>
          <w:kern w:val="0"/>
        </w:rPr>
        <w:t>层吸水纸，加盖逐个叠起，用橡皮筋捆紧，置于</w:t>
      </w:r>
      <w:r>
        <w:rPr>
          <w:color w:val="000000" w:themeColor="text1"/>
        </w:rPr>
        <w:t>26</w:t>
      </w:r>
      <w:r>
        <w:rPr>
          <w:snapToGrid w:val="0"/>
          <w:color w:val="000000" w:themeColor="text1"/>
          <w:kern w:val="0"/>
          <w:szCs w:val="21"/>
        </w:rPr>
        <w:t>°C</w:t>
      </w:r>
      <w:r>
        <w:rPr>
          <w:rFonts w:ascii="宋体" w:hAnsi="宋体" w:hint="eastAsia"/>
          <w:snapToGrid w:val="0"/>
          <w:color w:val="000000" w:themeColor="text1"/>
          <w:kern w:val="0"/>
          <w:szCs w:val="21"/>
        </w:rPr>
        <w:t>±</w:t>
      </w:r>
      <w:r>
        <w:rPr>
          <w:rFonts w:hint="eastAsia"/>
          <w:snapToGrid w:val="0"/>
          <w:color w:val="000000" w:themeColor="text1"/>
          <w:kern w:val="0"/>
          <w:szCs w:val="21"/>
        </w:rPr>
        <w:t>1</w:t>
      </w:r>
      <w:r>
        <w:rPr>
          <w:snapToGrid w:val="0"/>
          <w:color w:val="000000" w:themeColor="text1"/>
          <w:kern w:val="0"/>
          <w:szCs w:val="21"/>
        </w:rPr>
        <w:t>°C</w:t>
      </w:r>
      <w:r>
        <w:rPr>
          <w:snapToGrid w:val="0"/>
          <w:color w:val="000000" w:themeColor="text1"/>
          <w:kern w:val="0"/>
          <w:szCs w:val="21"/>
        </w:rPr>
        <w:t>、</w:t>
      </w:r>
      <w:r>
        <w:rPr>
          <w:rFonts w:hint="eastAsia"/>
          <w:color w:val="000000" w:themeColor="text1"/>
        </w:rPr>
        <w:t>湿度为</w:t>
      </w:r>
      <w:r>
        <w:rPr>
          <w:color w:val="000000" w:themeColor="text1"/>
        </w:rPr>
        <w:t>60%</w:t>
      </w:r>
      <w:r>
        <w:rPr>
          <w:rFonts w:hint="eastAsia"/>
          <w:color w:val="000000" w:themeColor="text1"/>
        </w:rPr>
        <w:t>、光周期为</w:t>
      </w:r>
      <w:r>
        <w:rPr>
          <w:color w:val="000000" w:themeColor="text1"/>
        </w:rPr>
        <w:t>L:D</w:t>
      </w:r>
      <w:r>
        <w:rPr>
          <w:rFonts w:hint="eastAsia"/>
          <w:color w:val="000000" w:themeColor="text1"/>
        </w:rPr>
        <w:t>（</w:t>
      </w:r>
      <w:r>
        <w:rPr>
          <w:color w:val="000000" w:themeColor="text1"/>
        </w:rPr>
        <w:t>16:8</w:t>
      </w:r>
      <w:r>
        <w:rPr>
          <w:rFonts w:hint="eastAsia"/>
          <w:color w:val="000000" w:themeColor="text1"/>
        </w:rPr>
        <w:t>）</w:t>
      </w:r>
      <w:r>
        <w:rPr>
          <w:color w:val="000000" w:themeColor="text1"/>
        </w:rPr>
        <w:t>h</w:t>
      </w:r>
      <w:r>
        <w:rPr>
          <w:rFonts w:hint="eastAsia"/>
          <w:color w:val="000000" w:themeColor="text1"/>
        </w:rPr>
        <w:t>条件下</w:t>
      </w:r>
      <w:r>
        <w:rPr>
          <w:rFonts w:hint="eastAsia"/>
          <w:snapToGrid w:val="0"/>
          <w:color w:val="000000" w:themeColor="text1"/>
          <w:kern w:val="0"/>
        </w:rPr>
        <w:t>恒温培养箱内培养，</w:t>
      </w:r>
      <w:r w:rsidR="00504CAB">
        <w:rPr>
          <w:rFonts w:hint="eastAsia"/>
          <w:snapToGrid w:val="0"/>
          <w:color w:val="000000" w:themeColor="text1"/>
          <w:kern w:val="0"/>
        </w:rPr>
        <w:t>第</w:t>
      </w:r>
      <w:r w:rsidR="00504CAB">
        <w:rPr>
          <w:rFonts w:hint="eastAsia"/>
          <w:snapToGrid w:val="0"/>
          <w:color w:val="000000" w:themeColor="text1"/>
          <w:kern w:val="0"/>
        </w:rPr>
        <w:t>8d</w:t>
      </w:r>
      <w:r>
        <w:rPr>
          <w:rFonts w:hint="eastAsia"/>
          <w:snapToGrid w:val="0"/>
          <w:color w:val="000000" w:themeColor="text1"/>
          <w:kern w:val="0"/>
        </w:rPr>
        <w:t>检查并记录死亡虫数。</w:t>
      </w:r>
    </w:p>
    <w:p w:rsidR="00141EE3" w:rsidRDefault="00726E35">
      <w:pPr>
        <w:pStyle w:val="af9"/>
        <w:numPr>
          <w:ilvl w:val="0"/>
          <w:numId w:val="0"/>
        </w:numPr>
        <w:spacing w:before="156" w:after="156"/>
        <w:rPr>
          <w:snapToGrid w:val="0"/>
          <w:color w:val="000000" w:themeColor="text1"/>
          <w:kern w:val="0"/>
        </w:rPr>
      </w:pPr>
      <w:r>
        <w:rPr>
          <w:rFonts w:hint="eastAsia"/>
          <w:snapToGrid w:val="0"/>
          <w:color w:val="000000" w:themeColor="text1"/>
          <w:kern w:val="0"/>
        </w:rPr>
        <w:t>C</w:t>
      </w:r>
      <w:r>
        <w:rPr>
          <w:snapToGrid w:val="0"/>
          <w:color w:val="000000" w:themeColor="text1"/>
          <w:kern w:val="0"/>
        </w:rPr>
        <w:t xml:space="preserve">.3.5 </w:t>
      </w:r>
      <w:r>
        <w:rPr>
          <w:rFonts w:hint="eastAsia"/>
          <w:snapToGrid w:val="0"/>
          <w:color w:val="000000" w:themeColor="text1"/>
          <w:kern w:val="0"/>
        </w:rPr>
        <w:t>检查和统计分析</w:t>
      </w:r>
    </w:p>
    <w:p w:rsidR="00141EE3" w:rsidRDefault="00726E35">
      <w:pPr>
        <w:ind w:firstLineChars="200" w:firstLine="420"/>
        <w:rPr>
          <w:snapToGrid w:val="0"/>
          <w:color w:val="000000" w:themeColor="text1"/>
          <w:kern w:val="0"/>
        </w:rPr>
      </w:pPr>
      <w:r>
        <w:rPr>
          <w:rFonts w:hint="eastAsia"/>
          <w:snapToGrid w:val="0"/>
          <w:color w:val="000000" w:themeColor="text1"/>
          <w:kern w:val="0"/>
        </w:rPr>
        <w:t>判断死虫的标准是以细签轻轻触动虫体，无任何反应者判为死亡。记录各浓度的死亡虫数，计算死亡率及校正死亡率（</w:t>
      </w:r>
      <w:r>
        <w:rPr>
          <w:i/>
          <w:snapToGrid w:val="0"/>
          <w:color w:val="000000" w:themeColor="text1"/>
          <w:kern w:val="0"/>
        </w:rPr>
        <w:t>W</w:t>
      </w:r>
      <w:r>
        <w:rPr>
          <w:snapToGrid w:val="0"/>
          <w:color w:val="000000" w:themeColor="text1"/>
          <w:kern w:val="0"/>
          <w:vertAlign w:val="subscript"/>
        </w:rPr>
        <w:t>1</w:t>
      </w:r>
      <w:r>
        <w:rPr>
          <w:rFonts w:hint="eastAsia"/>
          <w:snapToGrid w:val="0"/>
          <w:color w:val="000000" w:themeColor="text1"/>
          <w:kern w:val="0"/>
        </w:rPr>
        <w:t>）。空白对照死亡率</w:t>
      </w:r>
      <w:r>
        <w:rPr>
          <w:snapToGrid w:val="0"/>
          <w:color w:val="000000" w:themeColor="text1"/>
          <w:kern w:val="0"/>
        </w:rPr>
        <w:t>10%</w:t>
      </w:r>
      <w:r>
        <w:rPr>
          <w:rFonts w:hint="eastAsia"/>
          <w:snapToGrid w:val="0"/>
          <w:color w:val="000000" w:themeColor="text1"/>
          <w:kern w:val="0"/>
        </w:rPr>
        <w:t>以下需要校正，大于</w:t>
      </w:r>
      <w:r>
        <w:rPr>
          <w:snapToGrid w:val="0"/>
          <w:color w:val="000000" w:themeColor="text1"/>
          <w:kern w:val="0"/>
        </w:rPr>
        <w:t>10%</w:t>
      </w:r>
      <w:r>
        <w:rPr>
          <w:rFonts w:hint="eastAsia"/>
          <w:snapToGrid w:val="0"/>
          <w:color w:val="000000" w:themeColor="text1"/>
          <w:kern w:val="0"/>
        </w:rPr>
        <w:t>则试验结果无效。</w:t>
      </w:r>
    </w:p>
    <w:p w:rsidR="00141EE3" w:rsidRDefault="00726E35">
      <w:pPr>
        <w:ind w:firstLine="435"/>
        <w:rPr>
          <w:snapToGrid w:val="0"/>
          <w:color w:val="000000" w:themeColor="text1"/>
          <w:kern w:val="0"/>
        </w:rPr>
      </w:pPr>
      <w:r>
        <w:rPr>
          <w:rFonts w:hint="eastAsia"/>
          <w:snapToGrid w:val="0"/>
          <w:color w:val="000000" w:themeColor="text1"/>
          <w:kern w:val="0"/>
        </w:rPr>
        <w:t>校正死亡率</w:t>
      </w:r>
      <w:r>
        <w:rPr>
          <w:i/>
          <w:snapToGrid w:val="0"/>
          <w:color w:val="000000" w:themeColor="text1"/>
          <w:kern w:val="0"/>
        </w:rPr>
        <w:t>W</w:t>
      </w:r>
      <w:r>
        <w:rPr>
          <w:snapToGrid w:val="0"/>
          <w:color w:val="000000" w:themeColor="text1"/>
          <w:kern w:val="0"/>
          <w:vertAlign w:val="subscript"/>
        </w:rPr>
        <w:t>1</w:t>
      </w:r>
      <w:r>
        <w:rPr>
          <w:rFonts w:hint="eastAsia"/>
          <w:snapToGrid w:val="0"/>
          <w:color w:val="000000" w:themeColor="text1"/>
          <w:kern w:val="0"/>
        </w:rPr>
        <w:t>（</w:t>
      </w:r>
      <w:r>
        <w:rPr>
          <w:snapToGrid w:val="0"/>
          <w:color w:val="000000" w:themeColor="text1"/>
          <w:kern w:val="0"/>
        </w:rPr>
        <w:t>%</w:t>
      </w:r>
      <w:r>
        <w:rPr>
          <w:rFonts w:hint="eastAsia"/>
          <w:snapToGrid w:val="0"/>
          <w:color w:val="000000" w:themeColor="text1"/>
          <w:kern w:val="0"/>
        </w:rPr>
        <w:t>）按公式</w:t>
      </w:r>
      <w:r>
        <w:rPr>
          <w:snapToGrid w:val="0"/>
          <w:color w:val="000000" w:themeColor="text1"/>
          <w:kern w:val="0"/>
        </w:rPr>
        <w:t>(2)</w:t>
      </w:r>
      <w:r>
        <w:rPr>
          <w:rFonts w:hint="eastAsia"/>
          <w:snapToGrid w:val="0"/>
          <w:color w:val="000000" w:themeColor="text1"/>
          <w:kern w:val="0"/>
        </w:rPr>
        <w:t>计算：</w:t>
      </w:r>
    </w:p>
    <w:p w:rsidR="00141EE3" w:rsidRDefault="00E71E6A" w:rsidP="0085300E">
      <w:pPr>
        <w:ind w:firstLineChars="1007" w:firstLine="2115"/>
        <w:rPr>
          <w:snapToGrid w:val="0"/>
          <w:color w:val="000000" w:themeColor="text1"/>
          <w:kern w:val="0"/>
        </w:rPr>
      </w:pPr>
      <m:oMath>
        <m:sSub>
          <m:sSubPr>
            <m:ctrlPr>
              <w:rPr>
                <w:rFonts w:ascii="Cambria Math" w:hAnsi="Cambria Math"/>
                <w:snapToGrid w:val="0"/>
                <w:color w:val="000000" w:themeColor="text1"/>
                <w:kern w:val="0"/>
                <w:szCs w:val="21"/>
              </w:rPr>
            </m:ctrlPr>
          </m:sSubPr>
          <m:e>
            <m:r>
              <w:rPr>
                <w:rFonts w:ascii="Cambria Math" w:hAnsi="Cambria Math"/>
                <w:snapToGrid w:val="0"/>
                <w:color w:val="000000" w:themeColor="text1"/>
                <w:kern w:val="0"/>
                <w:szCs w:val="21"/>
              </w:rPr>
              <m:t>W</m:t>
            </m:r>
          </m:e>
          <m:sub>
            <m:r>
              <w:rPr>
                <w:rFonts w:ascii="Cambria Math" w:hAnsi="Cambria Math"/>
                <w:snapToGrid w:val="0"/>
                <w:color w:val="000000" w:themeColor="text1"/>
                <w:kern w:val="0"/>
                <w:szCs w:val="21"/>
              </w:rPr>
              <m:t>1</m:t>
            </m:r>
          </m:sub>
        </m:sSub>
        <m:r>
          <m:rPr>
            <m:sty m:val="p"/>
          </m:rPr>
          <w:rPr>
            <w:rFonts w:ascii="Cambria Math" w:hAnsi="Cambria Math"/>
            <w:snapToGrid w:val="0"/>
            <w:color w:val="000000" w:themeColor="text1"/>
            <w:kern w:val="0"/>
            <w:szCs w:val="21"/>
          </w:rPr>
          <m:t>=</m:t>
        </m:r>
        <m:f>
          <m:fPr>
            <m:ctrlPr>
              <w:rPr>
                <w:rFonts w:ascii="Cambria Math" w:hAnsi="Cambria Math"/>
                <w:snapToGrid w:val="0"/>
                <w:color w:val="000000" w:themeColor="text1"/>
                <w:kern w:val="0"/>
                <w:szCs w:val="21"/>
              </w:rPr>
            </m:ctrlPr>
          </m:fPr>
          <m:num>
            <m:r>
              <w:rPr>
                <w:rFonts w:ascii="Cambria Math" w:hAnsi="Cambria Math"/>
                <w:snapToGrid w:val="0"/>
                <w:color w:val="000000" w:themeColor="text1"/>
                <w:kern w:val="0"/>
                <w:szCs w:val="21"/>
              </w:rPr>
              <m:t>T-C</m:t>
            </m:r>
          </m:num>
          <m:den>
            <m:r>
              <w:rPr>
                <w:rFonts w:ascii="Cambria Math" w:hAnsi="Cambria Math"/>
                <w:snapToGrid w:val="0"/>
                <w:color w:val="000000" w:themeColor="text1"/>
                <w:kern w:val="0"/>
                <w:szCs w:val="21"/>
              </w:rPr>
              <m:t>1-C</m:t>
            </m:r>
          </m:den>
        </m:f>
        <m:r>
          <w:rPr>
            <w:rFonts w:ascii="Cambria Math" w:hAnsi="Cambria Math"/>
            <w:snapToGrid w:val="0"/>
            <w:color w:val="000000" w:themeColor="text1"/>
            <w:kern w:val="0"/>
            <w:szCs w:val="21"/>
          </w:rPr>
          <m:t>×100</m:t>
        </m:r>
      </m:oMath>
      <w:r w:rsidR="00726E35">
        <w:rPr>
          <w:snapToGrid w:val="0"/>
          <w:color w:val="000000" w:themeColor="text1"/>
          <w:kern w:val="0"/>
          <w:szCs w:val="21"/>
        </w:rPr>
        <w:t>………………………………………………(1)</w:t>
      </w:r>
    </w:p>
    <w:p w:rsidR="00141EE3" w:rsidRDefault="00726E35">
      <w:pPr>
        <w:ind w:firstLine="435"/>
        <w:rPr>
          <w:snapToGrid w:val="0"/>
          <w:color w:val="000000" w:themeColor="text1"/>
          <w:kern w:val="0"/>
        </w:rPr>
      </w:pPr>
      <w:r>
        <w:rPr>
          <w:rFonts w:hint="eastAsia"/>
          <w:snapToGrid w:val="0"/>
          <w:color w:val="000000" w:themeColor="text1"/>
          <w:kern w:val="0"/>
        </w:rPr>
        <w:t>式中：</w:t>
      </w:r>
      <w:r>
        <w:rPr>
          <w:i/>
          <w:iCs/>
          <w:snapToGrid w:val="0"/>
          <w:color w:val="000000" w:themeColor="text1"/>
          <w:kern w:val="0"/>
        </w:rPr>
        <w:t>T</w:t>
      </w:r>
      <w:r>
        <w:rPr>
          <w:snapToGrid w:val="0"/>
          <w:color w:val="000000" w:themeColor="text1"/>
          <w:kern w:val="0"/>
        </w:rPr>
        <w:t>——</w:t>
      </w:r>
      <w:r>
        <w:rPr>
          <w:rFonts w:hint="eastAsia"/>
          <w:snapToGrid w:val="0"/>
          <w:color w:val="000000" w:themeColor="text1"/>
          <w:kern w:val="0"/>
        </w:rPr>
        <w:t>感染液处理死亡率，</w:t>
      </w:r>
      <w:r>
        <w:rPr>
          <w:snapToGrid w:val="0"/>
          <w:color w:val="000000" w:themeColor="text1"/>
          <w:kern w:val="0"/>
        </w:rPr>
        <w:t>%</w:t>
      </w:r>
      <w:r>
        <w:rPr>
          <w:rFonts w:hint="eastAsia"/>
          <w:snapToGrid w:val="0"/>
          <w:color w:val="000000" w:themeColor="text1"/>
          <w:kern w:val="0"/>
        </w:rPr>
        <w:t>；</w:t>
      </w:r>
    </w:p>
    <w:p w:rsidR="00141EE3" w:rsidRDefault="00726E35">
      <w:pPr>
        <w:ind w:firstLineChars="500" w:firstLine="1050"/>
        <w:rPr>
          <w:snapToGrid w:val="0"/>
          <w:color w:val="000000" w:themeColor="text1"/>
          <w:kern w:val="0"/>
        </w:rPr>
      </w:pPr>
      <w:r>
        <w:rPr>
          <w:i/>
          <w:iCs/>
          <w:snapToGrid w:val="0"/>
          <w:color w:val="000000" w:themeColor="text1"/>
          <w:kern w:val="0"/>
        </w:rPr>
        <w:t>C</w:t>
      </w:r>
      <w:r>
        <w:rPr>
          <w:snapToGrid w:val="0"/>
          <w:color w:val="000000" w:themeColor="text1"/>
          <w:kern w:val="0"/>
        </w:rPr>
        <w:t>——</w:t>
      </w:r>
      <w:r>
        <w:rPr>
          <w:rFonts w:hint="eastAsia"/>
          <w:snapToGrid w:val="0"/>
          <w:color w:val="000000" w:themeColor="text1"/>
          <w:kern w:val="0"/>
        </w:rPr>
        <w:t>空白对照死亡率，</w:t>
      </w:r>
      <w:r>
        <w:rPr>
          <w:snapToGrid w:val="0"/>
          <w:color w:val="000000" w:themeColor="text1"/>
          <w:kern w:val="0"/>
        </w:rPr>
        <w:t>%</w:t>
      </w:r>
      <w:r>
        <w:rPr>
          <w:rFonts w:hint="eastAsia"/>
          <w:snapToGrid w:val="0"/>
          <w:color w:val="000000" w:themeColor="text1"/>
          <w:kern w:val="0"/>
        </w:rPr>
        <w:t>。</w:t>
      </w:r>
    </w:p>
    <w:p w:rsidR="00141EE3" w:rsidRDefault="00726E35">
      <w:pPr>
        <w:pStyle w:val="affc"/>
        <w:rPr>
          <w:rFonts w:ascii="Times New Roman"/>
          <w:snapToGrid w:val="0"/>
          <w:color w:val="000000" w:themeColor="text1"/>
        </w:rPr>
      </w:pPr>
      <w:r>
        <w:rPr>
          <w:rFonts w:ascii="Times New Roman" w:hint="eastAsia"/>
          <w:snapToGrid w:val="0"/>
          <w:color w:val="000000" w:themeColor="text1"/>
        </w:rPr>
        <w:t>将感染液各浓度换算成对数值，校正死亡率转换成死亡几率值，用</w:t>
      </w:r>
      <w:r>
        <w:rPr>
          <w:rFonts w:hint="eastAsia"/>
          <w:snapToGrid w:val="0"/>
          <w:color w:val="000000" w:themeColor="text1"/>
        </w:rPr>
        <w:t>概率单位回归</w:t>
      </w:r>
      <w:r>
        <w:rPr>
          <w:rFonts w:ascii="Times New Roman" w:hint="eastAsia"/>
          <w:snapToGrid w:val="0"/>
          <w:color w:val="000000" w:themeColor="text1"/>
        </w:rPr>
        <w:t>法分别求出标准品</w:t>
      </w:r>
      <w:r>
        <w:rPr>
          <w:rFonts w:ascii="Times New Roman"/>
          <w:snapToGrid w:val="0"/>
          <w:color w:val="000000" w:themeColor="text1"/>
        </w:rPr>
        <w:t>LC</w:t>
      </w:r>
      <w:r>
        <w:rPr>
          <w:rFonts w:ascii="Times New Roman"/>
          <w:snapToGrid w:val="0"/>
          <w:color w:val="000000" w:themeColor="text1"/>
          <w:vertAlign w:val="subscript"/>
        </w:rPr>
        <w:t>50</w:t>
      </w:r>
      <w:r>
        <w:rPr>
          <w:rFonts w:ascii="Times New Roman" w:hint="eastAsia"/>
          <w:snapToGrid w:val="0"/>
          <w:color w:val="000000" w:themeColor="text1"/>
        </w:rPr>
        <w:t>值和待测样品</w:t>
      </w:r>
      <w:r>
        <w:rPr>
          <w:rFonts w:ascii="Times New Roman"/>
          <w:snapToGrid w:val="0"/>
          <w:color w:val="000000" w:themeColor="text1"/>
        </w:rPr>
        <w:t>LC</w:t>
      </w:r>
      <w:r>
        <w:rPr>
          <w:rFonts w:ascii="Times New Roman"/>
          <w:snapToGrid w:val="0"/>
          <w:color w:val="000000" w:themeColor="text1"/>
          <w:vertAlign w:val="subscript"/>
        </w:rPr>
        <w:t>50</w:t>
      </w:r>
      <w:r>
        <w:rPr>
          <w:rFonts w:ascii="Times New Roman" w:hint="eastAsia"/>
          <w:snapToGrid w:val="0"/>
          <w:color w:val="000000" w:themeColor="text1"/>
        </w:rPr>
        <w:t>值（可以使用</w:t>
      </w:r>
      <w:r>
        <w:rPr>
          <w:rFonts w:ascii="Times New Roman"/>
          <w:snapToGrid w:val="0"/>
          <w:color w:val="000000" w:themeColor="text1"/>
        </w:rPr>
        <w:t>DPS</w:t>
      </w:r>
      <w:r>
        <w:rPr>
          <w:rFonts w:ascii="Times New Roman" w:hint="eastAsia"/>
          <w:snapToGrid w:val="0"/>
          <w:color w:val="000000" w:themeColor="text1"/>
        </w:rPr>
        <w:t>或者</w:t>
      </w:r>
      <w:r>
        <w:rPr>
          <w:rFonts w:ascii="Times New Roman"/>
          <w:snapToGrid w:val="0"/>
          <w:color w:val="000000" w:themeColor="text1"/>
        </w:rPr>
        <w:t>SPSS</w:t>
      </w:r>
      <w:r>
        <w:rPr>
          <w:rFonts w:ascii="Times New Roman" w:hint="eastAsia"/>
          <w:snapToGrid w:val="0"/>
          <w:color w:val="000000" w:themeColor="text1"/>
        </w:rPr>
        <w:t>等统计软件）。</w:t>
      </w:r>
    </w:p>
    <w:p w:rsidR="00141EE3" w:rsidRDefault="00726E35">
      <w:pPr>
        <w:pStyle w:val="af9"/>
        <w:numPr>
          <w:ilvl w:val="0"/>
          <w:numId w:val="0"/>
        </w:numPr>
        <w:spacing w:before="156" w:after="156"/>
        <w:rPr>
          <w:rFonts w:ascii="Times New Roman"/>
          <w:snapToGrid w:val="0"/>
          <w:color w:val="000000" w:themeColor="text1"/>
          <w:kern w:val="0"/>
        </w:rPr>
      </w:pPr>
      <w:r>
        <w:rPr>
          <w:rFonts w:hAnsi="黑体"/>
          <w:snapToGrid w:val="0"/>
          <w:color w:val="000000" w:themeColor="text1"/>
          <w:kern w:val="0"/>
        </w:rPr>
        <w:t>C.3.6</w:t>
      </w:r>
      <w:r>
        <w:rPr>
          <w:rFonts w:ascii="Times New Roman" w:hint="eastAsia"/>
          <w:snapToGrid w:val="0"/>
          <w:color w:val="000000" w:themeColor="text1"/>
          <w:kern w:val="0"/>
        </w:rPr>
        <w:t>计算</w:t>
      </w:r>
    </w:p>
    <w:p w:rsidR="00141EE3" w:rsidRDefault="00726E35">
      <w:pPr>
        <w:ind w:firstLineChars="200" w:firstLine="420"/>
        <w:rPr>
          <w:snapToGrid w:val="0"/>
          <w:color w:val="000000" w:themeColor="text1"/>
          <w:kern w:val="0"/>
        </w:rPr>
      </w:pPr>
      <w:r>
        <w:rPr>
          <w:rFonts w:hint="eastAsia"/>
          <w:snapToGrid w:val="0"/>
          <w:color w:val="000000" w:themeColor="text1"/>
          <w:kern w:val="0"/>
        </w:rPr>
        <w:t>待测样品的生测效价比（标准品</w:t>
      </w:r>
      <w:r>
        <w:rPr>
          <w:snapToGrid w:val="0"/>
          <w:color w:val="000000" w:themeColor="text1"/>
          <w:kern w:val="0"/>
        </w:rPr>
        <w:t>LC</w:t>
      </w:r>
      <w:r>
        <w:rPr>
          <w:snapToGrid w:val="0"/>
          <w:color w:val="000000" w:themeColor="text1"/>
          <w:kern w:val="0"/>
          <w:vertAlign w:val="subscript"/>
        </w:rPr>
        <w:t>50</w:t>
      </w:r>
      <w:r>
        <w:rPr>
          <w:snapToGrid w:val="0"/>
          <w:color w:val="000000" w:themeColor="text1"/>
          <w:kern w:val="0"/>
        </w:rPr>
        <w:t>/</w:t>
      </w:r>
      <w:r>
        <w:rPr>
          <w:rFonts w:hint="eastAsia"/>
          <w:snapToGrid w:val="0"/>
          <w:color w:val="000000" w:themeColor="text1"/>
          <w:kern w:val="0"/>
        </w:rPr>
        <w:t>待测样品</w:t>
      </w:r>
      <w:r>
        <w:rPr>
          <w:snapToGrid w:val="0"/>
          <w:color w:val="000000" w:themeColor="text1"/>
          <w:kern w:val="0"/>
        </w:rPr>
        <w:t>LC</w:t>
      </w:r>
      <w:r>
        <w:rPr>
          <w:snapToGrid w:val="0"/>
          <w:color w:val="000000" w:themeColor="text1"/>
          <w:kern w:val="0"/>
          <w:vertAlign w:val="subscript"/>
        </w:rPr>
        <w:t>50</w:t>
      </w:r>
      <w:r>
        <w:rPr>
          <w:rFonts w:hint="eastAsia"/>
          <w:snapToGrid w:val="0"/>
          <w:color w:val="000000" w:themeColor="text1"/>
          <w:kern w:val="0"/>
        </w:rPr>
        <w:t>）</w:t>
      </w:r>
      <w:r>
        <w:rPr>
          <w:i/>
          <w:snapToGrid w:val="0"/>
          <w:color w:val="000000" w:themeColor="text1"/>
          <w:kern w:val="0"/>
        </w:rPr>
        <w:t>W</w:t>
      </w:r>
      <w:r>
        <w:rPr>
          <w:snapToGrid w:val="0"/>
          <w:color w:val="000000" w:themeColor="text1"/>
          <w:kern w:val="0"/>
          <w:vertAlign w:val="subscript"/>
        </w:rPr>
        <w:t>2</w:t>
      </w:r>
      <w:r>
        <w:rPr>
          <w:rFonts w:hint="eastAsia"/>
          <w:snapToGrid w:val="0"/>
          <w:color w:val="000000" w:themeColor="text1"/>
          <w:kern w:val="0"/>
        </w:rPr>
        <w:t>根据公式（</w:t>
      </w:r>
      <w:r>
        <w:rPr>
          <w:snapToGrid w:val="0"/>
          <w:color w:val="000000" w:themeColor="text1"/>
          <w:kern w:val="0"/>
        </w:rPr>
        <w:t>2</w:t>
      </w:r>
      <w:r>
        <w:rPr>
          <w:rFonts w:hint="eastAsia"/>
          <w:snapToGrid w:val="0"/>
          <w:color w:val="000000" w:themeColor="text1"/>
          <w:kern w:val="0"/>
        </w:rPr>
        <w:t>）计算</w:t>
      </w:r>
      <w:r>
        <w:rPr>
          <w:rFonts w:hint="eastAsia"/>
          <w:snapToGrid w:val="0"/>
          <w:color w:val="000000" w:themeColor="text1"/>
          <w:kern w:val="0"/>
          <w:szCs w:val="21"/>
        </w:rPr>
        <w:t>：</w:t>
      </w:r>
    </w:p>
    <w:p w:rsidR="00141EE3" w:rsidRDefault="00726E35">
      <w:pPr>
        <w:autoSpaceDE w:val="0"/>
        <w:autoSpaceDN w:val="0"/>
        <w:adjustRightInd w:val="0"/>
        <w:spacing w:line="300" w:lineRule="auto"/>
        <w:ind w:firstLineChars="900" w:firstLine="1890"/>
        <w:rPr>
          <w:snapToGrid w:val="0"/>
          <w:color w:val="000000" w:themeColor="text1"/>
          <w:kern w:val="0"/>
          <w:szCs w:val="21"/>
        </w:rPr>
      </w:pPr>
      <w:r w:rsidRPr="00453FCD">
        <w:rPr>
          <w:snapToGrid w:val="0"/>
          <w:color w:val="000000" w:themeColor="text1"/>
          <w:kern w:val="0"/>
          <w:position w:val="-24"/>
        </w:rPr>
        <w:object w:dxaOrig="1340" w:dyaOrig="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8.5pt" o:ole="">
            <v:imagedata r:id="rId10" o:title=""/>
          </v:shape>
          <o:OLEObject Type="Embed" ProgID="Equation.3" ShapeID="_x0000_i1025" DrawAspect="Content" ObjectID="_1665560442" r:id="rId11"/>
        </w:object>
      </w:r>
      <w:r>
        <w:rPr>
          <w:snapToGrid w:val="0"/>
          <w:color w:val="000000" w:themeColor="text1"/>
          <w:kern w:val="0"/>
          <w:szCs w:val="21"/>
        </w:rPr>
        <w:t>……………………………………………………………(2)</w:t>
      </w:r>
    </w:p>
    <w:p w:rsidR="00141EE3" w:rsidRDefault="00726E35">
      <w:pPr>
        <w:ind w:firstLine="435"/>
        <w:rPr>
          <w:snapToGrid w:val="0"/>
          <w:color w:val="000000" w:themeColor="text1"/>
          <w:kern w:val="0"/>
        </w:rPr>
      </w:pPr>
      <w:r>
        <w:rPr>
          <w:rFonts w:hint="eastAsia"/>
          <w:snapToGrid w:val="0"/>
          <w:color w:val="000000" w:themeColor="text1"/>
          <w:kern w:val="0"/>
        </w:rPr>
        <w:t>式中：</w:t>
      </w:r>
      <w:r>
        <w:rPr>
          <w:i/>
          <w:iCs/>
          <w:snapToGrid w:val="0"/>
          <w:color w:val="000000" w:themeColor="text1"/>
          <w:kern w:val="0"/>
        </w:rPr>
        <w:t>Y</w:t>
      </w:r>
      <w:r>
        <w:rPr>
          <w:snapToGrid w:val="0"/>
          <w:color w:val="000000" w:themeColor="text1"/>
          <w:kern w:val="0"/>
        </w:rPr>
        <w:t>——</w:t>
      </w:r>
      <w:r>
        <w:rPr>
          <w:rFonts w:hint="eastAsia"/>
          <w:snapToGrid w:val="0"/>
          <w:color w:val="000000" w:themeColor="text1"/>
          <w:kern w:val="0"/>
        </w:rPr>
        <w:t>待测样品</w:t>
      </w:r>
      <w:r>
        <w:rPr>
          <w:snapToGrid w:val="0"/>
          <w:color w:val="000000" w:themeColor="text1"/>
          <w:kern w:val="0"/>
        </w:rPr>
        <w:t>LC</w:t>
      </w:r>
      <w:r>
        <w:rPr>
          <w:snapToGrid w:val="0"/>
          <w:color w:val="000000" w:themeColor="text1"/>
          <w:kern w:val="0"/>
          <w:vertAlign w:val="subscript"/>
        </w:rPr>
        <w:t>50</w:t>
      </w:r>
      <w:r>
        <w:rPr>
          <w:rFonts w:hint="eastAsia"/>
          <w:snapToGrid w:val="0"/>
          <w:color w:val="000000" w:themeColor="text1"/>
          <w:kern w:val="0"/>
        </w:rPr>
        <w:t>值；</w:t>
      </w:r>
    </w:p>
    <w:p w:rsidR="00141EE3" w:rsidRDefault="00726E35">
      <w:pPr>
        <w:ind w:firstLineChars="500" w:firstLine="1050"/>
        <w:rPr>
          <w:snapToGrid w:val="0"/>
          <w:color w:val="000000" w:themeColor="text1"/>
          <w:kern w:val="0"/>
        </w:rPr>
      </w:pPr>
      <w:r>
        <w:rPr>
          <w:i/>
          <w:iCs/>
          <w:snapToGrid w:val="0"/>
          <w:color w:val="000000" w:themeColor="text1"/>
          <w:kern w:val="0"/>
        </w:rPr>
        <w:t>Z</w:t>
      </w:r>
      <w:r>
        <w:rPr>
          <w:snapToGrid w:val="0"/>
          <w:color w:val="000000" w:themeColor="text1"/>
          <w:kern w:val="0"/>
        </w:rPr>
        <w:t>——</w:t>
      </w:r>
      <w:r>
        <w:rPr>
          <w:rFonts w:hint="eastAsia"/>
          <w:snapToGrid w:val="0"/>
          <w:color w:val="000000" w:themeColor="text1"/>
          <w:kern w:val="0"/>
        </w:rPr>
        <w:t>标准品</w:t>
      </w:r>
      <w:r>
        <w:rPr>
          <w:snapToGrid w:val="0"/>
          <w:color w:val="000000" w:themeColor="text1"/>
          <w:kern w:val="0"/>
        </w:rPr>
        <w:t>LC</w:t>
      </w:r>
      <w:r>
        <w:rPr>
          <w:snapToGrid w:val="0"/>
          <w:color w:val="000000" w:themeColor="text1"/>
          <w:kern w:val="0"/>
          <w:vertAlign w:val="subscript"/>
        </w:rPr>
        <w:t>50</w:t>
      </w:r>
      <w:r>
        <w:rPr>
          <w:rFonts w:hint="eastAsia"/>
          <w:snapToGrid w:val="0"/>
          <w:color w:val="000000" w:themeColor="text1"/>
          <w:kern w:val="0"/>
        </w:rPr>
        <w:t>值。</w:t>
      </w:r>
    </w:p>
    <w:p w:rsidR="00141EE3" w:rsidRDefault="00726E35">
      <w:pPr>
        <w:pStyle w:val="af9"/>
        <w:numPr>
          <w:ilvl w:val="0"/>
          <w:numId w:val="0"/>
        </w:numPr>
        <w:spacing w:before="156" w:after="156"/>
        <w:rPr>
          <w:snapToGrid w:val="0"/>
          <w:color w:val="000000" w:themeColor="text1"/>
          <w:kern w:val="0"/>
        </w:rPr>
      </w:pPr>
      <w:r>
        <w:rPr>
          <w:rFonts w:hint="eastAsia"/>
          <w:snapToGrid w:val="0"/>
          <w:color w:val="000000" w:themeColor="text1"/>
          <w:kern w:val="0"/>
        </w:rPr>
        <w:t>C</w:t>
      </w:r>
      <w:r>
        <w:rPr>
          <w:snapToGrid w:val="0"/>
          <w:color w:val="000000" w:themeColor="text1"/>
          <w:kern w:val="0"/>
        </w:rPr>
        <w:t xml:space="preserve">.3.7 </w:t>
      </w:r>
      <w:r>
        <w:rPr>
          <w:rFonts w:hint="eastAsia"/>
          <w:snapToGrid w:val="0"/>
          <w:color w:val="000000" w:themeColor="text1"/>
          <w:kern w:val="0"/>
        </w:rPr>
        <w:t>允许差</w:t>
      </w:r>
    </w:p>
    <w:p w:rsidR="00141EE3" w:rsidRDefault="00726E35">
      <w:pPr>
        <w:pStyle w:val="affc"/>
        <w:rPr>
          <w:color w:val="000000" w:themeColor="text1"/>
        </w:rPr>
      </w:pPr>
      <w:r>
        <w:rPr>
          <w:rFonts w:hint="eastAsia"/>
          <w:snapToGrid w:val="0"/>
          <w:color w:val="000000" w:themeColor="text1"/>
        </w:rPr>
        <w:t>两次平行测定结果之差，不得超过</w:t>
      </w:r>
      <w:r>
        <w:rPr>
          <w:rFonts w:ascii="Times New Roman"/>
          <w:snapToGrid w:val="0"/>
          <w:color w:val="000000" w:themeColor="text1"/>
        </w:rPr>
        <w:t>20%</w:t>
      </w:r>
      <w:r>
        <w:rPr>
          <w:rFonts w:hint="eastAsia"/>
          <w:snapToGrid w:val="0"/>
          <w:color w:val="000000" w:themeColor="text1"/>
        </w:rPr>
        <w:t>。</w:t>
      </w:r>
    </w:p>
    <w:p w:rsidR="00141EE3" w:rsidRDefault="00726E35">
      <w:pPr>
        <w:pStyle w:val="affffff4"/>
        <w:framePr w:wrap="around"/>
      </w:pPr>
      <w:r>
        <w:lastRenderedPageBreak/>
        <w:t>_________________________________</w:t>
      </w:r>
    </w:p>
    <w:sectPr w:rsidR="00141EE3" w:rsidSect="004B74E0">
      <w:footerReference w:type="default" r:id="rId12"/>
      <w:pgSz w:w="11906" w:h="16838"/>
      <w:pgMar w:top="1276"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EFB" w:rsidRDefault="00547EFB">
      <w:r>
        <w:separator/>
      </w:r>
    </w:p>
  </w:endnote>
  <w:endnote w:type="continuationSeparator" w:id="1">
    <w:p w:rsidR="00547EFB" w:rsidRDefault="00547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E3" w:rsidRDefault="00E71E6A">
    <w:pPr>
      <w:pStyle w:val="afff2"/>
    </w:pPr>
    <w:r>
      <w:fldChar w:fldCharType="begin"/>
    </w:r>
    <w:r w:rsidR="00726E35">
      <w:instrText xml:space="preserve"> PAGE  \* MERGEFORMAT </w:instrText>
    </w:r>
    <w:r>
      <w:fldChar w:fldCharType="separate"/>
    </w:r>
    <w:r w:rsidR="004B74E0">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EFB" w:rsidRDefault="00547EFB">
      <w:r>
        <w:separator/>
      </w:r>
    </w:p>
  </w:footnote>
  <w:footnote w:type="continuationSeparator" w:id="1">
    <w:p w:rsidR="00547EFB" w:rsidRDefault="00547E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45E4"/>
    <w:multiLevelType w:val="multilevel"/>
    <w:tmpl w:val="051645E4"/>
    <w:lvl w:ilvl="0">
      <w:start w:val="1"/>
      <w:numFmt w:val="decimal"/>
      <w:lvlText w:val="A.%1"/>
      <w:lvlJc w:val="left"/>
      <w:pPr>
        <w:ind w:left="420" w:hanging="420"/>
      </w:pPr>
      <w:rPr>
        <w:rFonts w:hint="eastAsia"/>
      </w:rPr>
    </w:lvl>
    <w:lvl w:ilvl="1">
      <w:start w:val="1"/>
      <w:numFmt w:val="decimal"/>
      <w:lvlText w:val="A.4.%2."/>
      <w:lvlJc w:val="left"/>
      <w:pPr>
        <w:ind w:left="644"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22827D5B"/>
    <w:multiLevelType w:val="multilevel"/>
    <w:tmpl w:val="22827D5B"/>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9">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start w:val="1"/>
      <w:numFmt w:val="lowerLetter"/>
      <w:pStyle w:val="af1"/>
      <w:lvlText w:val="%1)"/>
      <w:lvlJc w:val="left"/>
      <w:pPr>
        <w:tabs>
          <w:tab w:val="left" w:pos="840"/>
        </w:tabs>
        <w:ind w:left="839" w:hanging="419"/>
      </w:pPr>
      <w:rPr>
        <w:rFonts w:ascii="宋体" w:eastAsia="宋体" w:hint="eastAsia"/>
        <w:b w:val="0"/>
        <w:i w:val="0"/>
        <w:sz w:val="21"/>
        <w:szCs w:val="21"/>
      </w:rPr>
    </w:lvl>
    <w:lvl w:ilvl="1">
      <w:start w:val="1"/>
      <w:numFmt w:val="decimal"/>
      <w:pStyle w:val="af2"/>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4">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1"/>
  </w:num>
  <w:num w:numId="2">
    <w:abstractNumId w:val="7"/>
  </w:num>
  <w:num w:numId="3">
    <w:abstractNumId w:val="10"/>
  </w:num>
  <w:num w:numId="4">
    <w:abstractNumId w:val="3"/>
  </w:num>
  <w:num w:numId="5">
    <w:abstractNumId w:val="12"/>
  </w:num>
  <w:num w:numId="6">
    <w:abstractNumId w:val="18"/>
  </w:num>
  <w:num w:numId="7">
    <w:abstractNumId w:val="1"/>
  </w:num>
  <w:num w:numId="8">
    <w:abstractNumId w:val="13"/>
  </w:num>
  <w:num w:numId="9">
    <w:abstractNumId w:val="8"/>
  </w:num>
  <w:num w:numId="10">
    <w:abstractNumId w:val="6"/>
  </w:num>
  <w:num w:numId="11">
    <w:abstractNumId w:val="16"/>
  </w:num>
  <w:num w:numId="12">
    <w:abstractNumId w:val="14"/>
  </w:num>
  <w:num w:numId="13">
    <w:abstractNumId w:val="17"/>
  </w:num>
  <w:num w:numId="14">
    <w:abstractNumId w:val="9"/>
  </w:num>
  <w:num w:numId="15">
    <w:abstractNumId w:val="2"/>
  </w:num>
  <w:num w:numId="16">
    <w:abstractNumId w:val="5"/>
  </w:num>
  <w:num w:numId="17">
    <w:abstractNumId w:val="15"/>
  </w:num>
  <w:num w:numId="18">
    <w:abstractNumId w:val="4"/>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244"/>
    <w:rsid w:val="0000185F"/>
    <w:rsid w:val="000046EE"/>
    <w:rsid w:val="0000586F"/>
    <w:rsid w:val="00005F3F"/>
    <w:rsid w:val="00013D86"/>
    <w:rsid w:val="00013E02"/>
    <w:rsid w:val="0002143C"/>
    <w:rsid w:val="000224A6"/>
    <w:rsid w:val="00023A48"/>
    <w:rsid w:val="00025A65"/>
    <w:rsid w:val="00026C31"/>
    <w:rsid w:val="00027280"/>
    <w:rsid w:val="000320A7"/>
    <w:rsid w:val="00035925"/>
    <w:rsid w:val="00040D24"/>
    <w:rsid w:val="00046FB2"/>
    <w:rsid w:val="000604BC"/>
    <w:rsid w:val="00067CDF"/>
    <w:rsid w:val="000729EB"/>
    <w:rsid w:val="00074FBE"/>
    <w:rsid w:val="00083A09"/>
    <w:rsid w:val="0009005E"/>
    <w:rsid w:val="00090A07"/>
    <w:rsid w:val="00092857"/>
    <w:rsid w:val="000A20A9"/>
    <w:rsid w:val="000A48B1"/>
    <w:rsid w:val="000B3143"/>
    <w:rsid w:val="000B3943"/>
    <w:rsid w:val="000C6B05"/>
    <w:rsid w:val="000C6DD6"/>
    <w:rsid w:val="000C73D4"/>
    <w:rsid w:val="000D2CF3"/>
    <w:rsid w:val="000D3D4C"/>
    <w:rsid w:val="000D4F51"/>
    <w:rsid w:val="000D718B"/>
    <w:rsid w:val="000D7A22"/>
    <w:rsid w:val="000E0C46"/>
    <w:rsid w:val="000F030C"/>
    <w:rsid w:val="000F129C"/>
    <w:rsid w:val="001056DE"/>
    <w:rsid w:val="001124C0"/>
    <w:rsid w:val="00121B19"/>
    <w:rsid w:val="00127214"/>
    <w:rsid w:val="00130330"/>
    <w:rsid w:val="0013175F"/>
    <w:rsid w:val="00141EE3"/>
    <w:rsid w:val="001512B4"/>
    <w:rsid w:val="001620A5"/>
    <w:rsid w:val="00162C96"/>
    <w:rsid w:val="00164E53"/>
    <w:rsid w:val="0016699D"/>
    <w:rsid w:val="00166F94"/>
    <w:rsid w:val="00175159"/>
    <w:rsid w:val="00176208"/>
    <w:rsid w:val="00176F56"/>
    <w:rsid w:val="0018211B"/>
    <w:rsid w:val="001840D3"/>
    <w:rsid w:val="001900F8"/>
    <w:rsid w:val="00191258"/>
    <w:rsid w:val="00192680"/>
    <w:rsid w:val="00193037"/>
    <w:rsid w:val="00193A2C"/>
    <w:rsid w:val="001A288E"/>
    <w:rsid w:val="001A72EB"/>
    <w:rsid w:val="001B6DC2"/>
    <w:rsid w:val="001C149C"/>
    <w:rsid w:val="001C21A7"/>
    <w:rsid w:val="001C21AC"/>
    <w:rsid w:val="001C47BA"/>
    <w:rsid w:val="001C59EA"/>
    <w:rsid w:val="001D0409"/>
    <w:rsid w:val="001D406C"/>
    <w:rsid w:val="001D41EE"/>
    <w:rsid w:val="001E0380"/>
    <w:rsid w:val="001E13B1"/>
    <w:rsid w:val="001F3A19"/>
    <w:rsid w:val="002278B2"/>
    <w:rsid w:val="00234467"/>
    <w:rsid w:val="00237D8D"/>
    <w:rsid w:val="00241DA2"/>
    <w:rsid w:val="00247FEE"/>
    <w:rsid w:val="00250E7D"/>
    <w:rsid w:val="002565D5"/>
    <w:rsid w:val="002622C0"/>
    <w:rsid w:val="0026278B"/>
    <w:rsid w:val="002778AE"/>
    <w:rsid w:val="0028269A"/>
    <w:rsid w:val="00283590"/>
    <w:rsid w:val="00286973"/>
    <w:rsid w:val="00294E70"/>
    <w:rsid w:val="002A15D1"/>
    <w:rsid w:val="002A1924"/>
    <w:rsid w:val="002A7420"/>
    <w:rsid w:val="002B0F12"/>
    <w:rsid w:val="002B1308"/>
    <w:rsid w:val="002B4554"/>
    <w:rsid w:val="002C0CBA"/>
    <w:rsid w:val="002C3614"/>
    <w:rsid w:val="002C72D8"/>
    <w:rsid w:val="002D11FA"/>
    <w:rsid w:val="002D7856"/>
    <w:rsid w:val="002E0DDF"/>
    <w:rsid w:val="002E2906"/>
    <w:rsid w:val="002E363B"/>
    <w:rsid w:val="002E5635"/>
    <w:rsid w:val="002E64C3"/>
    <w:rsid w:val="002E6A2C"/>
    <w:rsid w:val="002F1D8C"/>
    <w:rsid w:val="002F21DA"/>
    <w:rsid w:val="00301F39"/>
    <w:rsid w:val="00325926"/>
    <w:rsid w:val="00327A8A"/>
    <w:rsid w:val="00327D43"/>
    <w:rsid w:val="00336610"/>
    <w:rsid w:val="00343F73"/>
    <w:rsid w:val="00344A30"/>
    <w:rsid w:val="00345060"/>
    <w:rsid w:val="0035323B"/>
    <w:rsid w:val="003609D2"/>
    <w:rsid w:val="00363F22"/>
    <w:rsid w:val="003678D3"/>
    <w:rsid w:val="00375564"/>
    <w:rsid w:val="00383191"/>
    <w:rsid w:val="00386DED"/>
    <w:rsid w:val="003912E7"/>
    <w:rsid w:val="003938D3"/>
    <w:rsid w:val="00393947"/>
    <w:rsid w:val="003A2275"/>
    <w:rsid w:val="003A6A4F"/>
    <w:rsid w:val="003A7088"/>
    <w:rsid w:val="003B00DF"/>
    <w:rsid w:val="003B11D6"/>
    <w:rsid w:val="003B1275"/>
    <w:rsid w:val="003B1778"/>
    <w:rsid w:val="003B2804"/>
    <w:rsid w:val="003C05E4"/>
    <w:rsid w:val="003C11CB"/>
    <w:rsid w:val="003C1ED1"/>
    <w:rsid w:val="003C75F3"/>
    <w:rsid w:val="003C78A3"/>
    <w:rsid w:val="003E1867"/>
    <w:rsid w:val="003E5729"/>
    <w:rsid w:val="003F4EE0"/>
    <w:rsid w:val="00402153"/>
    <w:rsid w:val="00402FC1"/>
    <w:rsid w:val="00405FD2"/>
    <w:rsid w:val="0041165D"/>
    <w:rsid w:val="00425082"/>
    <w:rsid w:val="00430094"/>
    <w:rsid w:val="00431DEB"/>
    <w:rsid w:val="004360CF"/>
    <w:rsid w:val="00446B29"/>
    <w:rsid w:val="00453F9A"/>
    <w:rsid w:val="00453FCD"/>
    <w:rsid w:val="00471E91"/>
    <w:rsid w:val="004730CB"/>
    <w:rsid w:val="00474675"/>
    <w:rsid w:val="0047470C"/>
    <w:rsid w:val="004759A2"/>
    <w:rsid w:val="00480784"/>
    <w:rsid w:val="0049257D"/>
    <w:rsid w:val="004A35F9"/>
    <w:rsid w:val="004B24C1"/>
    <w:rsid w:val="004B74E0"/>
    <w:rsid w:val="004C292F"/>
    <w:rsid w:val="004D3AA6"/>
    <w:rsid w:val="00504816"/>
    <w:rsid w:val="00504CAB"/>
    <w:rsid w:val="00507E16"/>
    <w:rsid w:val="00510280"/>
    <w:rsid w:val="00513D73"/>
    <w:rsid w:val="00514A43"/>
    <w:rsid w:val="00516510"/>
    <w:rsid w:val="005174E5"/>
    <w:rsid w:val="00522393"/>
    <w:rsid w:val="00522620"/>
    <w:rsid w:val="00525656"/>
    <w:rsid w:val="00534C02"/>
    <w:rsid w:val="0054264B"/>
    <w:rsid w:val="00543786"/>
    <w:rsid w:val="00547EFB"/>
    <w:rsid w:val="0055003E"/>
    <w:rsid w:val="005533D7"/>
    <w:rsid w:val="005547EA"/>
    <w:rsid w:val="005615B7"/>
    <w:rsid w:val="005703DE"/>
    <w:rsid w:val="0058464E"/>
    <w:rsid w:val="005852EC"/>
    <w:rsid w:val="00593B48"/>
    <w:rsid w:val="005A01CB"/>
    <w:rsid w:val="005A58FF"/>
    <w:rsid w:val="005A5EAF"/>
    <w:rsid w:val="005A64C0"/>
    <w:rsid w:val="005B3C11"/>
    <w:rsid w:val="005C1C28"/>
    <w:rsid w:val="005C6DB5"/>
    <w:rsid w:val="005E19E7"/>
    <w:rsid w:val="005F0D35"/>
    <w:rsid w:val="0060546B"/>
    <w:rsid w:val="00612AF6"/>
    <w:rsid w:val="006169DD"/>
    <w:rsid w:val="0061716C"/>
    <w:rsid w:val="0062171C"/>
    <w:rsid w:val="00621B8A"/>
    <w:rsid w:val="006243A1"/>
    <w:rsid w:val="00627937"/>
    <w:rsid w:val="00630C37"/>
    <w:rsid w:val="00632E56"/>
    <w:rsid w:val="00635CBA"/>
    <w:rsid w:val="0064338B"/>
    <w:rsid w:val="00646542"/>
    <w:rsid w:val="006504F4"/>
    <w:rsid w:val="00654BC9"/>
    <w:rsid w:val="006552FD"/>
    <w:rsid w:val="00663AF3"/>
    <w:rsid w:val="00666B6C"/>
    <w:rsid w:val="00677608"/>
    <w:rsid w:val="00682682"/>
    <w:rsid w:val="00682702"/>
    <w:rsid w:val="00682CAE"/>
    <w:rsid w:val="00692368"/>
    <w:rsid w:val="00693581"/>
    <w:rsid w:val="006961EF"/>
    <w:rsid w:val="006A2EBC"/>
    <w:rsid w:val="006A5EA0"/>
    <w:rsid w:val="006A783B"/>
    <w:rsid w:val="006A7B33"/>
    <w:rsid w:val="006B119B"/>
    <w:rsid w:val="006B39FE"/>
    <w:rsid w:val="006B4E13"/>
    <w:rsid w:val="006B75DD"/>
    <w:rsid w:val="006C3660"/>
    <w:rsid w:val="006C67E0"/>
    <w:rsid w:val="006C7ABA"/>
    <w:rsid w:val="006D0D60"/>
    <w:rsid w:val="006D1122"/>
    <w:rsid w:val="006D3C00"/>
    <w:rsid w:val="006D6CF4"/>
    <w:rsid w:val="006D6D81"/>
    <w:rsid w:val="006E2779"/>
    <w:rsid w:val="006E3675"/>
    <w:rsid w:val="006E4A7F"/>
    <w:rsid w:val="006E574D"/>
    <w:rsid w:val="006F4D3B"/>
    <w:rsid w:val="00704DF6"/>
    <w:rsid w:val="0070651C"/>
    <w:rsid w:val="007132A3"/>
    <w:rsid w:val="00716421"/>
    <w:rsid w:val="00724EFB"/>
    <w:rsid w:val="00726E35"/>
    <w:rsid w:val="007419C3"/>
    <w:rsid w:val="00744F22"/>
    <w:rsid w:val="007467A7"/>
    <w:rsid w:val="007469DD"/>
    <w:rsid w:val="0074741B"/>
    <w:rsid w:val="0074759E"/>
    <w:rsid w:val="007478EA"/>
    <w:rsid w:val="0075415C"/>
    <w:rsid w:val="00763502"/>
    <w:rsid w:val="007913AB"/>
    <w:rsid w:val="007914F7"/>
    <w:rsid w:val="007972CB"/>
    <w:rsid w:val="007B1625"/>
    <w:rsid w:val="007B706E"/>
    <w:rsid w:val="007B71EB"/>
    <w:rsid w:val="007B7733"/>
    <w:rsid w:val="007C1A29"/>
    <w:rsid w:val="007C2C48"/>
    <w:rsid w:val="007C58DE"/>
    <w:rsid w:val="007C6205"/>
    <w:rsid w:val="007C686A"/>
    <w:rsid w:val="007C728E"/>
    <w:rsid w:val="007C79EF"/>
    <w:rsid w:val="007D2C53"/>
    <w:rsid w:val="007D3D60"/>
    <w:rsid w:val="007E1980"/>
    <w:rsid w:val="007E4B76"/>
    <w:rsid w:val="007E5EA8"/>
    <w:rsid w:val="007F0CF1"/>
    <w:rsid w:val="007F12A5"/>
    <w:rsid w:val="007F200D"/>
    <w:rsid w:val="007F4CF1"/>
    <w:rsid w:val="007F758D"/>
    <w:rsid w:val="007F7D52"/>
    <w:rsid w:val="0080654C"/>
    <w:rsid w:val="008071C6"/>
    <w:rsid w:val="00817A00"/>
    <w:rsid w:val="00835DB3"/>
    <w:rsid w:val="0083617B"/>
    <w:rsid w:val="008371BD"/>
    <w:rsid w:val="008504A8"/>
    <w:rsid w:val="0085282E"/>
    <w:rsid w:val="0085300E"/>
    <w:rsid w:val="0087198C"/>
    <w:rsid w:val="00872C1F"/>
    <w:rsid w:val="00873B42"/>
    <w:rsid w:val="0087573F"/>
    <w:rsid w:val="008856D8"/>
    <w:rsid w:val="00891462"/>
    <w:rsid w:val="00892E82"/>
    <w:rsid w:val="008A18E7"/>
    <w:rsid w:val="008A1AE2"/>
    <w:rsid w:val="008C1B58"/>
    <w:rsid w:val="008C39AE"/>
    <w:rsid w:val="008C53F6"/>
    <w:rsid w:val="008C590D"/>
    <w:rsid w:val="008E031B"/>
    <w:rsid w:val="008E7029"/>
    <w:rsid w:val="008E7EF6"/>
    <w:rsid w:val="008F1F98"/>
    <w:rsid w:val="008F2266"/>
    <w:rsid w:val="008F6758"/>
    <w:rsid w:val="00902A28"/>
    <w:rsid w:val="0090404D"/>
    <w:rsid w:val="009040DD"/>
    <w:rsid w:val="00905B47"/>
    <w:rsid w:val="0091331C"/>
    <w:rsid w:val="009279DE"/>
    <w:rsid w:val="00930116"/>
    <w:rsid w:val="00940AE3"/>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A4CEF"/>
    <w:rsid w:val="009B2ADB"/>
    <w:rsid w:val="009B603A"/>
    <w:rsid w:val="009C2D0E"/>
    <w:rsid w:val="009C3DAC"/>
    <w:rsid w:val="009C42E0"/>
    <w:rsid w:val="009D5362"/>
    <w:rsid w:val="009E1415"/>
    <w:rsid w:val="009E6116"/>
    <w:rsid w:val="00A02E43"/>
    <w:rsid w:val="00A065F9"/>
    <w:rsid w:val="00A07F34"/>
    <w:rsid w:val="00A15087"/>
    <w:rsid w:val="00A22154"/>
    <w:rsid w:val="00A25C38"/>
    <w:rsid w:val="00A33713"/>
    <w:rsid w:val="00A34C63"/>
    <w:rsid w:val="00A36BBE"/>
    <w:rsid w:val="00A4307A"/>
    <w:rsid w:val="00A47EBB"/>
    <w:rsid w:val="00A51CDD"/>
    <w:rsid w:val="00A64562"/>
    <w:rsid w:val="00A6730D"/>
    <w:rsid w:val="00A71625"/>
    <w:rsid w:val="00A71B9B"/>
    <w:rsid w:val="00A75019"/>
    <w:rsid w:val="00A751C7"/>
    <w:rsid w:val="00A81481"/>
    <w:rsid w:val="00A87844"/>
    <w:rsid w:val="00AA038C"/>
    <w:rsid w:val="00AA7A09"/>
    <w:rsid w:val="00AB3B50"/>
    <w:rsid w:val="00AC05B1"/>
    <w:rsid w:val="00AC15E3"/>
    <w:rsid w:val="00AC7982"/>
    <w:rsid w:val="00AD356C"/>
    <w:rsid w:val="00AD4001"/>
    <w:rsid w:val="00AE2914"/>
    <w:rsid w:val="00AE6D15"/>
    <w:rsid w:val="00AF202D"/>
    <w:rsid w:val="00B04182"/>
    <w:rsid w:val="00B07AE3"/>
    <w:rsid w:val="00B11430"/>
    <w:rsid w:val="00B353EB"/>
    <w:rsid w:val="00B439C4"/>
    <w:rsid w:val="00B4535E"/>
    <w:rsid w:val="00B52A8C"/>
    <w:rsid w:val="00B60F54"/>
    <w:rsid w:val="00B636A8"/>
    <w:rsid w:val="00B665C6"/>
    <w:rsid w:val="00B805AF"/>
    <w:rsid w:val="00B8135D"/>
    <w:rsid w:val="00B85A2F"/>
    <w:rsid w:val="00B869EC"/>
    <w:rsid w:val="00B9397A"/>
    <w:rsid w:val="00B9633D"/>
    <w:rsid w:val="00BA0B75"/>
    <w:rsid w:val="00BA2EBE"/>
    <w:rsid w:val="00BB0F28"/>
    <w:rsid w:val="00BB458A"/>
    <w:rsid w:val="00BD00D3"/>
    <w:rsid w:val="00BD1659"/>
    <w:rsid w:val="00BD3AA9"/>
    <w:rsid w:val="00BD4A18"/>
    <w:rsid w:val="00BD6DB2"/>
    <w:rsid w:val="00BE0BCB"/>
    <w:rsid w:val="00BE11CF"/>
    <w:rsid w:val="00BE21AB"/>
    <w:rsid w:val="00BE55CB"/>
    <w:rsid w:val="00BF617A"/>
    <w:rsid w:val="00BF6FCE"/>
    <w:rsid w:val="00C0379D"/>
    <w:rsid w:val="00C03931"/>
    <w:rsid w:val="00C05FE3"/>
    <w:rsid w:val="00C10DEA"/>
    <w:rsid w:val="00C2136D"/>
    <w:rsid w:val="00C214EE"/>
    <w:rsid w:val="00C2314B"/>
    <w:rsid w:val="00C24971"/>
    <w:rsid w:val="00C26BE5"/>
    <w:rsid w:val="00C26E4D"/>
    <w:rsid w:val="00C27909"/>
    <w:rsid w:val="00C27B03"/>
    <w:rsid w:val="00C314E1"/>
    <w:rsid w:val="00C34397"/>
    <w:rsid w:val="00C3788B"/>
    <w:rsid w:val="00C4095D"/>
    <w:rsid w:val="00C41635"/>
    <w:rsid w:val="00C54B1B"/>
    <w:rsid w:val="00C601D2"/>
    <w:rsid w:val="00C61E48"/>
    <w:rsid w:val="00C63767"/>
    <w:rsid w:val="00C65BCC"/>
    <w:rsid w:val="00C66970"/>
    <w:rsid w:val="00C8691C"/>
    <w:rsid w:val="00C9125C"/>
    <w:rsid w:val="00CA168A"/>
    <w:rsid w:val="00CA357E"/>
    <w:rsid w:val="00CA44F9"/>
    <w:rsid w:val="00CA4A69"/>
    <w:rsid w:val="00CB16F0"/>
    <w:rsid w:val="00CC3E0C"/>
    <w:rsid w:val="00CC58D3"/>
    <w:rsid w:val="00CC784D"/>
    <w:rsid w:val="00CD49BC"/>
    <w:rsid w:val="00CD5674"/>
    <w:rsid w:val="00CD61F0"/>
    <w:rsid w:val="00D0337B"/>
    <w:rsid w:val="00D03EF5"/>
    <w:rsid w:val="00D079B2"/>
    <w:rsid w:val="00D1102D"/>
    <w:rsid w:val="00D114E9"/>
    <w:rsid w:val="00D15C86"/>
    <w:rsid w:val="00D17D80"/>
    <w:rsid w:val="00D259F6"/>
    <w:rsid w:val="00D27596"/>
    <w:rsid w:val="00D429C6"/>
    <w:rsid w:val="00D47748"/>
    <w:rsid w:val="00D54CC3"/>
    <w:rsid w:val="00D6041A"/>
    <w:rsid w:val="00D633EB"/>
    <w:rsid w:val="00D709DF"/>
    <w:rsid w:val="00D82FF7"/>
    <w:rsid w:val="00D847FE"/>
    <w:rsid w:val="00D964EA"/>
    <w:rsid w:val="00D966D0"/>
    <w:rsid w:val="00DA0C59"/>
    <w:rsid w:val="00DA151E"/>
    <w:rsid w:val="00DA3991"/>
    <w:rsid w:val="00DA78EB"/>
    <w:rsid w:val="00DB0990"/>
    <w:rsid w:val="00DB7E6C"/>
    <w:rsid w:val="00DC0A33"/>
    <w:rsid w:val="00DD5A29"/>
    <w:rsid w:val="00DD5D9D"/>
    <w:rsid w:val="00DE35CB"/>
    <w:rsid w:val="00DF21E9"/>
    <w:rsid w:val="00E00F14"/>
    <w:rsid w:val="00E06386"/>
    <w:rsid w:val="00E24EB4"/>
    <w:rsid w:val="00E320ED"/>
    <w:rsid w:val="00E33AFB"/>
    <w:rsid w:val="00E34218"/>
    <w:rsid w:val="00E46282"/>
    <w:rsid w:val="00E5216E"/>
    <w:rsid w:val="00E71E6A"/>
    <w:rsid w:val="00E82344"/>
    <w:rsid w:val="00E84C82"/>
    <w:rsid w:val="00E84D64"/>
    <w:rsid w:val="00E85281"/>
    <w:rsid w:val="00E87408"/>
    <w:rsid w:val="00E914C4"/>
    <w:rsid w:val="00E934F5"/>
    <w:rsid w:val="00E96961"/>
    <w:rsid w:val="00EA72EC"/>
    <w:rsid w:val="00EB11CB"/>
    <w:rsid w:val="00EB275A"/>
    <w:rsid w:val="00EB7620"/>
    <w:rsid w:val="00EB786A"/>
    <w:rsid w:val="00EC1578"/>
    <w:rsid w:val="00EC1C72"/>
    <w:rsid w:val="00EC3CC9"/>
    <w:rsid w:val="00EC680A"/>
    <w:rsid w:val="00ED4B3E"/>
    <w:rsid w:val="00ED64C3"/>
    <w:rsid w:val="00EE2BED"/>
    <w:rsid w:val="00EE374B"/>
    <w:rsid w:val="00F03D50"/>
    <w:rsid w:val="00F11219"/>
    <w:rsid w:val="00F11BB5"/>
    <w:rsid w:val="00F1346C"/>
    <w:rsid w:val="00F1417B"/>
    <w:rsid w:val="00F215D5"/>
    <w:rsid w:val="00F34B99"/>
    <w:rsid w:val="00F44517"/>
    <w:rsid w:val="00F52DAB"/>
    <w:rsid w:val="00F543F0"/>
    <w:rsid w:val="00F55A18"/>
    <w:rsid w:val="00F81D29"/>
    <w:rsid w:val="00F91C4D"/>
    <w:rsid w:val="00F92FD9"/>
    <w:rsid w:val="00FA60C8"/>
    <w:rsid w:val="00FA6684"/>
    <w:rsid w:val="00FA731E"/>
    <w:rsid w:val="00FB2B38"/>
    <w:rsid w:val="00FC6358"/>
    <w:rsid w:val="00FD01CF"/>
    <w:rsid w:val="00FD320D"/>
    <w:rsid w:val="00FE23DE"/>
    <w:rsid w:val="00FF3C8E"/>
    <w:rsid w:val="00FF5D7B"/>
    <w:rsid w:val="55D9015C"/>
    <w:rsid w:val="55E966A9"/>
    <w:rsid w:val="741E5F10"/>
    <w:rsid w:val="7F2B3F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qFormat="1"/>
    <w:lsdException w:name="toc 2" w:qFormat="1"/>
    <w:lsdException w:name="footnote text" w:qFormat="1"/>
    <w:lsdException w:name="caption" w:qFormat="1"/>
    <w:lsdException w:name="endnote reference"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rsid w:val="00453FCD"/>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qFormat/>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rsid w:val="00453FCD"/>
    <w:pPr>
      <w:tabs>
        <w:tab w:val="right" w:leader="dot" w:pos="9241"/>
      </w:tabs>
      <w:ind w:firstLineChars="500" w:firstLine="500"/>
      <w:jc w:val="left"/>
    </w:pPr>
    <w:rPr>
      <w:rFonts w:ascii="宋体"/>
      <w:szCs w:val="21"/>
    </w:rPr>
  </w:style>
  <w:style w:type="paragraph" w:styleId="8">
    <w:name w:val="index 8"/>
    <w:basedOn w:val="aff1"/>
    <w:next w:val="aff1"/>
    <w:rsid w:val="00453FCD"/>
    <w:pPr>
      <w:ind w:left="1680" w:hanging="210"/>
      <w:jc w:val="left"/>
    </w:pPr>
    <w:rPr>
      <w:rFonts w:ascii="Calibri" w:hAnsi="Calibri"/>
      <w:sz w:val="20"/>
      <w:szCs w:val="20"/>
    </w:rPr>
  </w:style>
  <w:style w:type="paragraph" w:styleId="aff5">
    <w:name w:val="caption"/>
    <w:basedOn w:val="aff1"/>
    <w:next w:val="aff1"/>
    <w:qFormat/>
    <w:rsid w:val="00453FCD"/>
    <w:pPr>
      <w:spacing w:before="152" w:after="160"/>
    </w:pPr>
    <w:rPr>
      <w:rFonts w:ascii="Arial" w:eastAsia="黑体" w:hAnsi="Arial" w:cs="Arial"/>
      <w:sz w:val="20"/>
      <w:szCs w:val="20"/>
    </w:rPr>
  </w:style>
  <w:style w:type="paragraph" w:styleId="5">
    <w:name w:val="index 5"/>
    <w:basedOn w:val="aff1"/>
    <w:next w:val="aff1"/>
    <w:rsid w:val="00453FCD"/>
    <w:pPr>
      <w:ind w:left="1050" w:hanging="210"/>
      <w:jc w:val="left"/>
    </w:pPr>
    <w:rPr>
      <w:rFonts w:ascii="Calibri" w:hAnsi="Calibri"/>
      <w:sz w:val="20"/>
      <w:szCs w:val="20"/>
    </w:rPr>
  </w:style>
  <w:style w:type="paragraph" w:styleId="aff6">
    <w:name w:val="Document Map"/>
    <w:basedOn w:val="aff1"/>
    <w:semiHidden/>
    <w:rsid w:val="00453FCD"/>
    <w:pPr>
      <w:shd w:val="clear" w:color="auto" w:fill="000080"/>
    </w:pPr>
  </w:style>
  <w:style w:type="paragraph" w:styleId="6">
    <w:name w:val="index 6"/>
    <w:basedOn w:val="aff1"/>
    <w:next w:val="aff1"/>
    <w:rsid w:val="00453FCD"/>
    <w:pPr>
      <w:ind w:left="1260" w:hanging="210"/>
      <w:jc w:val="left"/>
    </w:pPr>
    <w:rPr>
      <w:rFonts w:ascii="Calibri" w:hAnsi="Calibri"/>
      <w:sz w:val="20"/>
      <w:szCs w:val="20"/>
    </w:rPr>
  </w:style>
  <w:style w:type="paragraph" w:styleId="4">
    <w:name w:val="index 4"/>
    <w:basedOn w:val="aff1"/>
    <w:next w:val="aff1"/>
    <w:rsid w:val="00453FCD"/>
    <w:pPr>
      <w:ind w:left="840" w:hanging="210"/>
      <w:jc w:val="left"/>
    </w:pPr>
    <w:rPr>
      <w:rFonts w:ascii="Calibri" w:hAnsi="Calibri"/>
      <w:sz w:val="20"/>
      <w:szCs w:val="20"/>
    </w:rPr>
  </w:style>
  <w:style w:type="paragraph" w:styleId="50">
    <w:name w:val="toc 5"/>
    <w:basedOn w:val="aff1"/>
    <w:next w:val="aff1"/>
    <w:semiHidden/>
    <w:rsid w:val="00453FCD"/>
    <w:pPr>
      <w:tabs>
        <w:tab w:val="right" w:leader="dot" w:pos="9241"/>
      </w:tabs>
      <w:ind w:firstLineChars="300" w:firstLine="300"/>
      <w:jc w:val="left"/>
    </w:pPr>
    <w:rPr>
      <w:rFonts w:ascii="宋体"/>
      <w:szCs w:val="21"/>
    </w:rPr>
  </w:style>
  <w:style w:type="paragraph" w:styleId="3">
    <w:name w:val="toc 3"/>
    <w:basedOn w:val="aff1"/>
    <w:next w:val="aff1"/>
    <w:semiHidden/>
    <w:rsid w:val="00453FCD"/>
    <w:pPr>
      <w:tabs>
        <w:tab w:val="right" w:leader="dot" w:pos="9241"/>
      </w:tabs>
      <w:ind w:firstLineChars="100" w:firstLine="100"/>
      <w:jc w:val="left"/>
    </w:pPr>
    <w:rPr>
      <w:rFonts w:ascii="宋体"/>
      <w:szCs w:val="21"/>
    </w:rPr>
  </w:style>
  <w:style w:type="paragraph" w:styleId="80">
    <w:name w:val="toc 8"/>
    <w:basedOn w:val="aff1"/>
    <w:next w:val="aff1"/>
    <w:semiHidden/>
    <w:rsid w:val="00453FCD"/>
    <w:pPr>
      <w:tabs>
        <w:tab w:val="right" w:leader="dot" w:pos="9241"/>
      </w:tabs>
      <w:ind w:firstLineChars="600" w:firstLine="607"/>
      <w:jc w:val="left"/>
    </w:pPr>
    <w:rPr>
      <w:rFonts w:ascii="宋体"/>
      <w:szCs w:val="21"/>
    </w:rPr>
  </w:style>
  <w:style w:type="paragraph" w:styleId="30">
    <w:name w:val="index 3"/>
    <w:basedOn w:val="aff1"/>
    <w:next w:val="aff1"/>
    <w:rsid w:val="00453FCD"/>
    <w:pPr>
      <w:ind w:left="630" w:hanging="210"/>
      <w:jc w:val="left"/>
    </w:pPr>
    <w:rPr>
      <w:rFonts w:ascii="Calibri" w:hAnsi="Calibri"/>
      <w:sz w:val="20"/>
      <w:szCs w:val="20"/>
    </w:rPr>
  </w:style>
  <w:style w:type="paragraph" w:styleId="aff7">
    <w:name w:val="endnote text"/>
    <w:basedOn w:val="aff1"/>
    <w:semiHidden/>
    <w:qFormat/>
    <w:rsid w:val="00453FCD"/>
    <w:pPr>
      <w:snapToGrid w:val="0"/>
      <w:jc w:val="left"/>
    </w:pPr>
  </w:style>
  <w:style w:type="paragraph" w:styleId="aff8">
    <w:name w:val="Balloon Text"/>
    <w:basedOn w:val="aff1"/>
    <w:link w:val="Char"/>
    <w:qFormat/>
    <w:rsid w:val="00453FCD"/>
    <w:rPr>
      <w:sz w:val="18"/>
      <w:szCs w:val="18"/>
    </w:rPr>
  </w:style>
  <w:style w:type="paragraph" w:styleId="aff9">
    <w:name w:val="footer"/>
    <w:basedOn w:val="aff1"/>
    <w:rsid w:val="00453FCD"/>
    <w:pPr>
      <w:snapToGrid w:val="0"/>
      <w:ind w:rightChars="100" w:right="210"/>
      <w:jc w:val="right"/>
    </w:pPr>
    <w:rPr>
      <w:sz w:val="18"/>
      <w:szCs w:val="18"/>
    </w:rPr>
  </w:style>
  <w:style w:type="paragraph" w:styleId="affa">
    <w:name w:val="header"/>
    <w:basedOn w:val="aff1"/>
    <w:rsid w:val="00453FCD"/>
    <w:pPr>
      <w:snapToGrid w:val="0"/>
      <w:jc w:val="left"/>
    </w:pPr>
    <w:rPr>
      <w:sz w:val="18"/>
      <w:szCs w:val="18"/>
    </w:rPr>
  </w:style>
  <w:style w:type="paragraph" w:styleId="1">
    <w:name w:val="toc 1"/>
    <w:basedOn w:val="aff1"/>
    <w:next w:val="aff1"/>
    <w:semiHidden/>
    <w:qFormat/>
    <w:rsid w:val="00453FCD"/>
    <w:pPr>
      <w:tabs>
        <w:tab w:val="right" w:leader="dot" w:pos="9242"/>
      </w:tabs>
      <w:spacing w:beforeLines="25" w:afterLines="25"/>
      <w:jc w:val="left"/>
    </w:pPr>
    <w:rPr>
      <w:rFonts w:ascii="宋体"/>
      <w:szCs w:val="21"/>
    </w:rPr>
  </w:style>
  <w:style w:type="paragraph" w:styleId="40">
    <w:name w:val="toc 4"/>
    <w:basedOn w:val="aff1"/>
    <w:next w:val="aff1"/>
    <w:semiHidden/>
    <w:rsid w:val="00453FCD"/>
    <w:pPr>
      <w:tabs>
        <w:tab w:val="right" w:leader="dot" w:pos="9241"/>
      </w:tabs>
      <w:ind w:firstLineChars="200" w:firstLine="200"/>
      <w:jc w:val="left"/>
    </w:pPr>
    <w:rPr>
      <w:rFonts w:ascii="宋体"/>
      <w:szCs w:val="21"/>
    </w:rPr>
  </w:style>
  <w:style w:type="paragraph" w:styleId="affb">
    <w:name w:val="index heading"/>
    <w:basedOn w:val="aff1"/>
    <w:next w:val="10"/>
    <w:rsid w:val="00453FCD"/>
    <w:pPr>
      <w:spacing w:before="120" w:after="120"/>
      <w:jc w:val="center"/>
    </w:pPr>
    <w:rPr>
      <w:rFonts w:ascii="Calibri" w:hAnsi="Calibri"/>
      <w:b/>
      <w:bCs/>
      <w:iCs/>
      <w:szCs w:val="20"/>
    </w:rPr>
  </w:style>
  <w:style w:type="paragraph" w:styleId="10">
    <w:name w:val="index 1"/>
    <w:basedOn w:val="aff1"/>
    <w:next w:val="affc"/>
    <w:rsid w:val="00453FCD"/>
    <w:pPr>
      <w:tabs>
        <w:tab w:val="right" w:leader="dot" w:pos="9299"/>
      </w:tabs>
      <w:jc w:val="left"/>
    </w:pPr>
    <w:rPr>
      <w:rFonts w:ascii="宋体"/>
      <w:szCs w:val="21"/>
    </w:rPr>
  </w:style>
  <w:style w:type="paragraph" w:customStyle="1" w:styleId="affc">
    <w:name w:val="段"/>
    <w:link w:val="Char0"/>
    <w:rsid w:val="00453FCD"/>
    <w:pPr>
      <w:tabs>
        <w:tab w:val="center" w:pos="4201"/>
        <w:tab w:val="right" w:leader="dot" w:pos="9298"/>
      </w:tabs>
      <w:autoSpaceDE w:val="0"/>
      <w:autoSpaceDN w:val="0"/>
      <w:ind w:firstLineChars="200" w:firstLine="420"/>
      <w:jc w:val="both"/>
    </w:pPr>
    <w:rPr>
      <w:rFonts w:ascii="宋体"/>
      <w:sz w:val="21"/>
    </w:rPr>
  </w:style>
  <w:style w:type="paragraph" w:styleId="af0">
    <w:name w:val="footnote text"/>
    <w:basedOn w:val="aff1"/>
    <w:qFormat/>
    <w:rsid w:val="00453FCD"/>
    <w:pPr>
      <w:numPr>
        <w:numId w:val="1"/>
      </w:numPr>
      <w:snapToGrid w:val="0"/>
      <w:jc w:val="left"/>
    </w:pPr>
    <w:rPr>
      <w:rFonts w:ascii="宋体"/>
      <w:sz w:val="18"/>
      <w:szCs w:val="18"/>
    </w:rPr>
  </w:style>
  <w:style w:type="paragraph" w:styleId="60">
    <w:name w:val="toc 6"/>
    <w:basedOn w:val="aff1"/>
    <w:next w:val="aff1"/>
    <w:semiHidden/>
    <w:rsid w:val="00453FCD"/>
    <w:pPr>
      <w:tabs>
        <w:tab w:val="right" w:leader="dot" w:pos="9241"/>
      </w:tabs>
      <w:ind w:firstLineChars="400" w:firstLine="400"/>
      <w:jc w:val="left"/>
    </w:pPr>
    <w:rPr>
      <w:rFonts w:ascii="宋体"/>
      <w:szCs w:val="21"/>
    </w:rPr>
  </w:style>
  <w:style w:type="paragraph" w:styleId="70">
    <w:name w:val="index 7"/>
    <w:basedOn w:val="aff1"/>
    <w:next w:val="aff1"/>
    <w:rsid w:val="00453FCD"/>
    <w:pPr>
      <w:ind w:left="1470" w:hanging="210"/>
      <w:jc w:val="left"/>
    </w:pPr>
    <w:rPr>
      <w:rFonts w:ascii="Calibri" w:hAnsi="Calibri"/>
      <w:sz w:val="20"/>
      <w:szCs w:val="20"/>
    </w:rPr>
  </w:style>
  <w:style w:type="paragraph" w:styleId="9">
    <w:name w:val="index 9"/>
    <w:basedOn w:val="aff1"/>
    <w:next w:val="aff1"/>
    <w:rsid w:val="00453FCD"/>
    <w:pPr>
      <w:ind w:left="1890" w:hanging="210"/>
      <w:jc w:val="left"/>
    </w:pPr>
    <w:rPr>
      <w:rFonts w:ascii="Calibri" w:hAnsi="Calibri"/>
      <w:sz w:val="20"/>
      <w:szCs w:val="20"/>
    </w:rPr>
  </w:style>
  <w:style w:type="paragraph" w:styleId="2">
    <w:name w:val="toc 2"/>
    <w:basedOn w:val="aff1"/>
    <w:next w:val="aff1"/>
    <w:semiHidden/>
    <w:qFormat/>
    <w:rsid w:val="00453FCD"/>
    <w:pPr>
      <w:tabs>
        <w:tab w:val="right" w:leader="dot" w:pos="9242"/>
      </w:tabs>
    </w:pPr>
    <w:rPr>
      <w:rFonts w:ascii="宋体"/>
      <w:szCs w:val="21"/>
    </w:rPr>
  </w:style>
  <w:style w:type="paragraph" w:styleId="90">
    <w:name w:val="toc 9"/>
    <w:basedOn w:val="aff1"/>
    <w:next w:val="aff1"/>
    <w:semiHidden/>
    <w:rsid w:val="00453FCD"/>
    <w:pPr>
      <w:ind w:left="1470"/>
      <w:jc w:val="left"/>
    </w:pPr>
    <w:rPr>
      <w:sz w:val="20"/>
      <w:szCs w:val="20"/>
    </w:rPr>
  </w:style>
  <w:style w:type="paragraph" w:styleId="20">
    <w:name w:val="index 2"/>
    <w:basedOn w:val="aff1"/>
    <w:next w:val="aff1"/>
    <w:qFormat/>
    <w:rsid w:val="00453FCD"/>
    <w:pPr>
      <w:ind w:left="420" w:hanging="210"/>
      <w:jc w:val="left"/>
    </w:pPr>
    <w:rPr>
      <w:rFonts w:ascii="Calibri" w:hAnsi="Calibri"/>
      <w:sz w:val="20"/>
      <w:szCs w:val="20"/>
    </w:rPr>
  </w:style>
  <w:style w:type="table" w:styleId="affd">
    <w:name w:val="Table Grid"/>
    <w:basedOn w:val="aff3"/>
    <w:rsid w:val="00453FCD"/>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endnote reference"/>
    <w:semiHidden/>
    <w:qFormat/>
    <w:rsid w:val="00453FCD"/>
    <w:rPr>
      <w:vertAlign w:val="superscript"/>
    </w:rPr>
  </w:style>
  <w:style w:type="character" w:styleId="afff">
    <w:name w:val="page number"/>
    <w:rsid w:val="00453FCD"/>
    <w:rPr>
      <w:rFonts w:ascii="Times New Roman" w:eastAsia="宋体" w:hAnsi="Times New Roman"/>
      <w:sz w:val="18"/>
    </w:rPr>
  </w:style>
  <w:style w:type="character" w:styleId="afff0">
    <w:name w:val="Hyperlink"/>
    <w:rsid w:val="00453FCD"/>
    <w:rPr>
      <w:color w:val="0000FF"/>
      <w:spacing w:val="0"/>
      <w:w w:val="100"/>
      <w:szCs w:val="21"/>
      <w:u w:val="single"/>
    </w:rPr>
  </w:style>
  <w:style w:type="character" w:styleId="afff1">
    <w:name w:val="footnote reference"/>
    <w:semiHidden/>
    <w:rsid w:val="00453FCD"/>
    <w:rPr>
      <w:vertAlign w:val="superscript"/>
    </w:rPr>
  </w:style>
  <w:style w:type="character" w:customStyle="1" w:styleId="Char0">
    <w:name w:val="段 Char"/>
    <w:link w:val="affc"/>
    <w:rsid w:val="00453FCD"/>
    <w:rPr>
      <w:rFonts w:ascii="宋体"/>
      <w:sz w:val="21"/>
      <w:lang w:val="en-US" w:eastAsia="zh-CN" w:bidi="ar-SA"/>
    </w:rPr>
  </w:style>
  <w:style w:type="paragraph" w:customStyle="1" w:styleId="a6">
    <w:name w:val="一级条标题"/>
    <w:next w:val="affc"/>
    <w:rsid w:val="00453FCD"/>
    <w:pPr>
      <w:numPr>
        <w:ilvl w:val="1"/>
        <w:numId w:val="2"/>
      </w:numPr>
      <w:spacing w:beforeLines="50" w:afterLines="50"/>
      <w:outlineLvl w:val="2"/>
    </w:pPr>
    <w:rPr>
      <w:rFonts w:ascii="黑体" w:eastAsia="黑体"/>
      <w:sz w:val="21"/>
      <w:szCs w:val="21"/>
    </w:rPr>
  </w:style>
  <w:style w:type="paragraph" w:customStyle="1" w:styleId="afff2">
    <w:name w:val="标准书脚_奇数页"/>
    <w:qFormat/>
    <w:rsid w:val="00453FCD"/>
    <w:pPr>
      <w:spacing w:before="120"/>
      <w:ind w:right="198"/>
      <w:jc w:val="right"/>
    </w:pPr>
    <w:rPr>
      <w:rFonts w:ascii="宋体"/>
      <w:sz w:val="18"/>
      <w:szCs w:val="18"/>
    </w:rPr>
  </w:style>
  <w:style w:type="paragraph" w:customStyle="1" w:styleId="afff3">
    <w:name w:val="标准书眉_奇数页"/>
    <w:next w:val="aff1"/>
    <w:rsid w:val="00453FCD"/>
    <w:pPr>
      <w:tabs>
        <w:tab w:val="center" w:pos="4154"/>
        <w:tab w:val="right" w:pos="8306"/>
      </w:tabs>
      <w:spacing w:after="220"/>
      <w:jc w:val="right"/>
    </w:pPr>
    <w:rPr>
      <w:rFonts w:ascii="黑体" w:eastAsia="黑体"/>
      <w:sz w:val="21"/>
      <w:szCs w:val="21"/>
    </w:rPr>
  </w:style>
  <w:style w:type="paragraph" w:customStyle="1" w:styleId="a5">
    <w:name w:val="章标题"/>
    <w:next w:val="affc"/>
    <w:rsid w:val="00453FCD"/>
    <w:pPr>
      <w:numPr>
        <w:numId w:val="2"/>
      </w:numPr>
      <w:spacing w:beforeLines="100" w:afterLines="100"/>
      <w:jc w:val="both"/>
      <w:outlineLvl w:val="1"/>
    </w:pPr>
    <w:rPr>
      <w:rFonts w:ascii="黑体" w:eastAsia="黑体"/>
      <w:sz w:val="21"/>
    </w:rPr>
  </w:style>
  <w:style w:type="paragraph" w:customStyle="1" w:styleId="a7">
    <w:name w:val="二级条标题"/>
    <w:basedOn w:val="a6"/>
    <w:next w:val="affc"/>
    <w:qFormat/>
    <w:rsid w:val="00453FCD"/>
    <w:pPr>
      <w:numPr>
        <w:ilvl w:val="2"/>
      </w:numPr>
      <w:spacing w:before="50" w:after="50"/>
      <w:outlineLvl w:val="3"/>
    </w:pPr>
  </w:style>
  <w:style w:type="paragraph" w:customStyle="1" w:styleId="21">
    <w:name w:val="封面标准号2"/>
    <w:rsid w:val="00453FCD"/>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rsid w:val="00453FCD"/>
    <w:pPr>
      <w:widowControl w:val="0"/>
      <w:numPr>
        <w:numId w:val="3"/>
      </w:numPr>
      <w:jc w:val="both"/>
    </w:pPr>
    <w:rPr>
      <w:rFonts w:ascii="宋体"/>
      <w:sz w:val="21"/>
    </w:rPr>
  </w:style>
  <w:style w:type="paragraph" w:customStyle="1" w:styleId="ae">
    <w:name w:val="列项●（二级）"/>
    <w:rsid w:val="00453FCD"/>
    <w:pPr>
      <w:numPr>
        <w:ilvl w:val="1"/>
        <w:numId w:val="3"/>
      </w:numPr>
      <w:tabs>
        <w:tab w:val="left" w:pos="840"/>
      </w:tabs>
      <w:jc w:val="both"/>
    </w:pPr>
    <w:rPr>
      <w:rFonts w:ascii="宋体"/>
      <w:sz w:val="21"/>
    </w:rPr>
  </w:style>
  <w:style w:type="paragraph" w:customStyle="1" w:styleId="afff4">
    <w:name w:val="目次、标准名称标题"/>
    <w:basedOn w:val="aff1"/>
    <w:next w:val="affc"/>
    <w:rsid w:val="00453FCD"/>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5">
    <w:name w:val="三级条标题"/>
    <w:basedOn w:val="a7"/>
    <w:next w:val="affc"/>
    <w:rsid w:val="00453FCD"/>
    <w:pPr>
      <w:numPr>
        <w:ilvl w:val="0"/>
        <w:numId w:val="0"/>
      </w:numPr>
      <w:outlineLvl w:val="4"/>
    </w:pPr>
  </w:style>
  <w:style w:type="paragraph" w:customStyle="1" w:styleId="a1">
    <w:name w:val="示例"/>
    <w:next w:val="afff6"/>
    <w:rsid w:val="00453FCD"/>
    <w:pPr>
      <w:widowControl w:val="0"/>
      <w:numPr>
        <w:numId w:val="4"/>
      </w:numPr>
      <w:jc w:val="both"/>
    </w:pPr>
    <w:rPr>
      <w:rFonts w:ascii="宋体"/>
      <w:sz w:val="18"/>
      <w:szCs w:val="18"/>
    </w:rPr>
  </w:style>
  <w:style w:type="paragraph" w:customStyle="1" w:styleId="afff6">
    <w:name w:val="示例内容"/>
    <w:rsid w:val="00453FCD"/>
    <w:pPr>
      <w:ind w:firstLineChars="200" w:firstLine="200"/>
    </w:pPr>
    <w:rPr>
      <w:rFonts w:ascii="宋体"/>
      <w:sz w:val="18"/>
      <w:szCs w:val="18"/>
    </w:rPr>
  </w:style>
  <w:style w:type="paragraph" w:customStyle="1" w:styleId="af2">
    <w:name w:val="数字编号列项（二级）"/>
    <w:rsid w:val="00453FCD"/>
    <w:pPr>
      <w:numPr>
        <w:ilvl w:val="1"/>
        <w:numId w:val="5"/>
      </w:numPr>
      <w:jc w:val="both"/>
    </w:pPr>
    <w:rPr>
      <w:rFonts w:ascii="宋体"/>
      <w:sz w:val="21"/>
    </w:rPr>
  </w:style>
  <w:style w:type="paragraph" w:customStyle="1" w:styleId="a8">
    <w:name w:val="四级条标题"/>
    <w:basedOn w:val="afff5"/>
    <w:next w:val="affc"/>
    <w:rsid w:val="00453FCD"/>
    <w:pPr>
      <w:numPr>
        <w:ilvl w:val="4"/>
        <w:numId w:val="2"/>
      </w:numPr>
      <w:outlineLvl w:val="5"/>
    </w:pPr>
  </w:style>
  <w:style w:type="paragraph" w:customStyle="1" w:styleId="a9">
    <w:name w:val="五级条标题"/>
    <w:basedOn w:val="a8"/>
    <w:next w:val="affc"/>
    <w:qFormat/>
    <w:rsid w:val="00453FCD"/>
    <w:pPr>
      <w:numPr>
        <w:ilvl w:val="5"/>
      </w:numPr>
      <w:outlineLvl w:val="6"/>
    </w:pPr>
  </w:style>
  <w:style w:type="paragraph" w:customStyle="1" w:styleId="aff0">
    <w:name w:val="注："/>
    <w:next w:val="affc"/>
    <w:rsid w:val="00453FCD"/>
    <w:pPr>
      <w:widowControl w:val="0"/>
      <w:numPr>
        <w:numId w:val="6"/>
      </w:numPr>
      <w:autoSpaceDE w:val="0"/>
      <w:autoSpaceDN w:val="0"/>
      <w:jc w:val="both"/>
    </w:pPr>
    <w:rPr>
      <w:rFonts w:ascii="宋体"/>
      <w:sz w:val="18"/>
      <w:szCs w:val="18"/>
    </w:rPr>
  </w:style>
  <w:style w:type="paragraph" w:customStyle="1" w:styleId="a">
    <w:name w:val="注×："/>
    <w:rsid w:val="00453FCD"/>
    <w:pPr>
      <w:widowControl w:val="0"/>
      <w:numPr>
        <w:numId w:val="7"/>
      </w:numPr>
      <w:autoSpaceDE w:val="0"/>
      <w:autoSpaceDN w:val="0"/>
      <w:jc w:val="both"/>
    </w:pPr>
    <w:rPr>
      <w:rFonts w:ascii="宋体"/>
      <w:sz w:val="18"/>
      <w:szCs w:val="18"/>
    </w:rPr>
  </w:style>
  <w:style w:type="paragraph" w:customStyle="1" w:styleId="af1">
    <w:name w:val="字母编号列项（一级）"/>
    <w:rsid w:val="00453FCD"/>
    <w:pPr>
      <w:numPr>
        <w:numId w:val="5"/>
      </w:numPr>
      <w:jc w:val="both"/>
    </w:pPr>
    <w:rPr>
      <w:rFonts w:ascii="宋体"/>
      <w:sz w:val="21"/>
    </w:rPr>
  </w:style>
  <w:style w:type="paragraph" w:customStyle="1" w:styleId="af">
    <w:name w:val="列项◆（三级）"/>
    <w:basedOn w:val="aff1"/>
    <w:rsid w:val="00453FCD"/>
    <w:pPr>
      <w:numPr>
        <w:ilvl w:val="2"/>
        <w:numId w:val="3"/>
      </w:numPr>
    </w:pPr>
    <w:rPr>
      <w:rFonts w:ascii="宋体"/>
      <w:szCs w:val="21"/>
    </w:rPr>
  </w:style>
  <w:style w:type="paragraph" w:customStyle="1" w:styleId="afff7">
    <w:name w:val="编号列项（三级）"/>
    <w:rsid w:val="00453FCD"/>
    <w:rPr>
      <w:rFonts w:ascii="宋体"/>
      <w:sz w:val="21"/>
    </w:rPr>
  </w:style>
  <w:style w:type="paragraph" w:customStyle="1" w:styleId="af3">
    <w:name w:val="示例×："/>
    <w:basedOn w:val="a5"/>
    <w:qFormat/>
    <w:rsid w:val="00453FCD"/>
    <w:pPr>
      <w:numPr>
        <w:numId w:val="8"/>
      </w:numPr>
      <w:spacing w:beforeLines="0" w:afterLines="0"/>
      <w:outlineLvl w:val="9"/>
    </w:pPr>
    <w:rPr>
      <w:rFonts w:ascii="宋体" w:eastAsia="宋体"/>
      <w:sz w:val="18"/>
      <w:szCs w:val="18"/>
    </w:rPr>
  </w:style>
  <w:style w:type="paragraph" w:customStyle="1" w:styleId="afff8">
    <w:name w:val="二级无"/>
    <w:basedOn w:val="a7"/>
    <w:rsid w:val="00453FCD"/>
    <w:pPr>
      <w:spacing w:beforeLines="0" w:afterLines="0"/>
    </w:pPr>
    <w:rPr>
      <w:rFonts w:ascii="宋体" w:eastAsia="宋体"/>
    </w:rPr>
  </w:style>
  <w:style w:type="paragraph" w:customStyle="1" w:styleId="aa">
    <w:name w:val="注：（正文）"/>
    <w:basedOn w:val="aff0"/>
    <w:next w:val="affc"/>
    <w:rsid w:val="00453FCD"/>
    <w:pPr>
      <w:numPr>
        <w:numId w:val="9"/>
      </w:numPr>
    </w:pPr>
  </w:style>
  <w:style w:type="paragraph" w:customStyle="1" w:styleId="a4">
    <w:name w:val="注×：（正文）"/>
    <w:rsid w:val="00453FCD"/>
    <w:pPr>
      <w:numPr>
        <w:numId w:val="10"/>
      </w:numPr>
      <w:jc w:val="both"/>
    </w:pPr>
    <w:rPr>
      <w:rFonts w:ascii="宋体"/>
      <w:sz w:val="18"/>
      <w:szCs w:val="18"/>
    </w:rPr>
  </w:style>
  <w:style w:type="paragraph" w:customStyle="1" w:styleId="afff9">
    <w:name w:val="标准标志"/>
    <w:next w:val="aff1"/>
    <w:rsid w:val="00453FCD"/>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a">
    <w:name w:val="标准称谓"/>
    <w:next w:val="aff1"/>
    <w:rsid w:val="00453FCD"/>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b">
    <w:name w:val="标准书脚_偶数页"/>
    <w:rsid w:val="00453FCD"/>
    <w:pPr>
      <w:spacing w:before="120"/>
      <w:ind w:left="221"/>
    </w:pPr>
    <w:rPr>
      <w:rFonts w:ascii="宋体"/>
      <w:sz w:val="18"/>
      <w:szCs w:val="18"/>
    </w:rPr>
  </w:style>
  <w:style w:type="paragraph" w:customStyle="1" w:styleId="afffc">
    <w:name w:val="标准书眉_偶数页"/>
    <w:basedOn w:val="afff3"/>
    <w:next w:val="aff1"/>
    <w:rsid w:val="00453FCD"/>
    <w:pPr>
      <w:jc w:val="left"/>
    </w:pPr>
  </w:style>
  <w:style w:type="paragraph" w:customStyle="1" w:styleId="afffd">
    <w:name w:val="标准书眉一"/>
    <w:rsid w:val="00453FCD"/>
    <w:pPr>
      <w:jc w:val="both"/>
    </w:pPr>
  </w:style>
  <w:style w:type="paragraph" w:customStyle="1" w:styleId="afffe">
    <w:name w:val="参考文献"/>
    <w:basedOn w:val="aff1"/>
    <w:next w:val="affc"/>
    <w:rsid w:val="00453FCD"/>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
    <w:name w:val="参考文献、索引标题"/>
    <w:basedOn w:val="aff1"/>
    <w:next w:val="affc"/>
    <w:rsid w:val="00453FCD"/>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0">
    <w:name w:val="发布"/>
    <w:rsid w:val="00453FCD"/>
    <w:rPr>
      <w:rFonts w:ascii="黑体" w:eastAsia="黑体"/>
      <w:spacing w:val="85"/>
      <w:w w:val="100"/>
      <w:position w:val="3"/>
      <w:sz w:val="28"/>
      <w:szCs w:val="28"/>
    </w:rPr>
  </w:style>
  <w:style w:type="paragraph" w:customStyle="1" w:styleId="affff1">
    <w:name w:val="发布部门"/>
    <w:next w:val="affc"/>
    <w:rsid w:val="00453FCD"/>
    <w:pPr>
      <w:framePr w:w="7938" w:h="1134" w:hRule="exact" w:hSpace="125" w:vSpace="181" w:wrap="around" w:vAnchor="page" w:hAnchor="page" w:x="2150" w:y="14630" w:anchorLock="1"/>
      <w:jc w:val="center"/>
    </w:pPr>
    <w:rPr>
      <w:rFonts w:ascii="宋体"/>
      <w:b/>
      <w:spacing w:val="20"/>
      <w:w w:val="135"/>
      <w:sz w:val="28"/>
    </w:rPr>
  </w:style>
  <w:style w:type="paragraph" w:customStyle="1" w:styleId="affff2">
    <w:name w:val="发布日期"/>
    <w:rsid w:val="00453FCD"/>
    <w:pPr>
      <w:framePr w:w="3997" w:h="471" w:hRule="exact" w:vSpace="181" w:wrap="around" w:hAnchor="page" w:x="7089" w:y="14097" w:anchorLock="1"/>
    </w:pPr>
    <w:rPr>
      <w:rFonts w:eastAsia="黑体"/>
      <w:sz w:val="28"/>
    </w:rPr>
  </w:style>
  <w:style w:type="paragraph" w:customStyle="1" w:styleId="affff3">
    <w:name w:val="封面标准代替信息"/>
    <w:rsid w:val="00453FCD"/>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453FCD"/>
    <w:pPr>
      <w:widowControl w:val="0"/>
      <w:kinsoku w:val="0"/>
      <w:overflowPunct w:val="0"/>
      <w:autoSpaceDE w:val="0"/>
      <w:autoSpaceDN w:val="0"/>
      <w:spacing w:before="308"/>
      <w:jc w:val="right"/>
      <w:textAlignment w:val="center"/>
    </w:pPr>
    <w:rPr>
      <w:sz w:val="28"/>
    </w:rPr>
  </w:style>
  <w:style w:type="paragraph" w:customStyle="1" w:styleId="affff4">
    <w:name w:val="封面标准名称"/>
    <w:rsid w:val="00453FCD"/>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5">
    <w:name w:val="封面标准英文名称"/>
    <w:basedOn w:val="affff4"/>
    <w:rsid w:val="00453FCD"/>
    <w:pPr>
      <w:framePr w:wrap="around"/>
      <w:spacing w:before="370" w:line="400" w:lineRule="exact"/>
    </w:pPr>
    <w:rPr>
      <w:rFonts w:ascii="Times New Roman"/>
      <w:sz w:val="28"/>
      <w:szCs w:val="28"/>
    </w:rPr>
  </w:style>
  <w:style w:type="paragraph" w:customStyle="1" w:styleId="affff6">
    <w:name w:val="封面一致性程度标识"/>
    <w:basedOn w:val="affff5"/>
    <w:rsid w:val="00453FCD"/>
    <w:pPr>
      <w:framePr w:wrap="around"/>
      <w:spacing w:before="440"/>
    </w:pPr>
    <w:rPr>
      <w:rFonts w:ascii="宋体" w:eastAsia="宋体"/>
    </w:rPr>
  </w:style>
  <w:style w:type="paragraph" w:customStyle="1" w:styleId="affff7">
    <w:name w:val="封面标准文稿类别"/>
    <w:basedOn w:val="affff6"/>
    <w:rsid w:val="00453FCD"/>
    <w:pPr>
      <w:framePr w:wrap="around"/>
      <w:spacing w:after="160" w:line="240" w:lineRule="auto"/>
    </w:pPr>
    <w:rPr>
      <w:sz w:val="24"/>
    </w:rPr>
  </w:style>
  <w:style w:type="paragraph" w:customStyle="1" w:styleId="affff8">
    <w:name w:val="封面标准文稿编辑信息"/>
    <w:basedOn w:val="affff7"/>
    <w:qFormat/>
    <w:rsid w:val="00453FCD"/>
    <w:pPr>
      <w:framePr w:wrap="around"/>
      <w:spacing w:before="180" w:line="180" w:lineRule="exact"/>
    </w:pPr>
    <w:rPr>
      <w:sz w:val="21"/>
    </w:rPr>
  </w:style>
  <w:style w:type="paragraph" w:customStyle="1" w:styleId="affff9">
    <w:name w:val="封面正文"/>
    <w:rsid w:val="00453FCD"/>
    <w:pPr>
      <w:jc w:val="both"/>
    </w:pPr>
  </w:style>
  <w:style w:type="paragraph" w:customStyle="1" w:styleId="af7">
    <w:name w:val="附录标识"/>
    <w:basedOn w:val="aff1"/>
    <w:next w:val="affc"/>
    <w:uiPriority w:val="99"/>
    <w:rsid w:val="00453FCD"/>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a">
    <w:name w:val="附录标题"/>
    <w:basedOn w:val="affc"/>
    <w:next w:val="affc"/>
    <w:qFormat/>
    <w:rsid w:val="00453FCD"/>
    <w:pPr>
      <w:ind w:firstLineChars="0" w:firstLine="0"/>
      <w:jc w:val="center"/>
    </w:pPr>
    <w:rPr>
      <w:rFonts w:ascii="黑体" w:eastAsia="黑体"/>
    </w:rPr>
  </w:style>
  <w:style w:type="paragraph" w:customStyle="1" w:styleId="af4">
    <w:name w:val="附录表标号"/>
    <w:basedOn w:val="aff1"/>
    <w:next w:val="affc"/>
    <w:qFormat/>
    <w:rsid w:val="00453FCD"/>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1"/>
    <w:next w:val="affc"/>
    <w:rsid w:val="00453FCD"/>
    <w:pPr>
      <w:numPr>
        <w:ilvl w:val="1"/>
        <w:numId w:val="12"/>
      </w:numPr>
      <w:tabs>
        <w:tab w:val="left" w:pos="180"/>
      </w:tabs>
      <w:spacing w:beforeLines="50" w:afterLines="50"/>
      <w:ind w:left="0" w:firstLine="0"/>
      <w:jc w:val="center"/>
    </w:pPr>
    <w:rPr>
      <w:rFonts w:ascii="黑体" w:eastAsia="黑体"/>
      <w:szCs w:val="21"/>
    </w:rPr>
  </w:style>
  <w:style w:type="paragraph" w:customStyle="1" w:styleId="afa">
    <w:name w:val="附录二级条标题"/>
    <w:basedOn w:val="aff1"/>
    <w:next w:val="affc"/>
    <w:uiPriority w:val="99"/>
    <w:qFormat/>
    <w:rsid w:val="00453FCD"/>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b">
    <w:name w:val="附录二级无"/>
    <w:basedOn w:val="afa"/>
    <w:rsid w:val="00453FCD"/>
    <w:pPr>
      <w:tabs>
        <w:tab w:val="clear" w:pos="360"/>
      </w:tabs>
      <w:spacing w:beforeLines="0" w:afterLines="0"/>
    </w:pPr>
    <w:rPr>
      <w:rFonts w:ascii="宋体" w:eastAsia="宋体"/>
      <w:szCs w:val="21"/>
    </w:rPr>
  </w:style>
  <w:style w:type="paragraph" w:customStyle="1" w:styleId="affffc">
    <w:name w:val="附录公式"/>
    <w:basedOn w:val="affc"/>
    <w:next w:val="affc"/>
    <w:link w:val="Char1"/>
    <w:qFormat/>
    <w:rsid w:val="00453FCD"/>
  </w:style>
  <w:style w:type="character" w:customStyle="1" w:styleId="Char1">
    <w:name w:val="附录公式 Char"/>
    <w:basedOn w:val="Char0"/>
    <w:link w:val="affffc"/>
    <w:qFormat/>
    <w:rsid w:val="00453FCD"/>
    <w:rPr>
      <w:rFonts w:ascii="宋体"/>
      <w:sz w:val="21"/>
      <w:lang w:val="en-US" w:eastAsia="zh-CN" w:bidi="ar-SA"/>
    </w:rPr>
  </w:style>
  <w:style w:type="paragraph" w:customStyle="1" w:styleId="affffd">
    <w:name w:val="附录公式编号制表符"/>
    <w:basedOn w:val="aff1"/>
    <w:next w:val="affc"/>
    <w:qFormat/>
    <w:rsid w:val="00453FCD"/>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c"/>
    <w:uiPriority w:val="99"/>
    <w:qFormat/>
    <w:rsid w:val="00453FCD"/>
    <w:pPr>
      <w:numPr>
        <w:ilvl w:val="4"/>
      </w:numPr>
      <w:outlineLvl w:val="4"/>
    </w:pPr>
  </w:style>
  <w:style w:type="paragraph" w:customStyle="1" w:styleId="affffe">
    <w:name w:val="附录三级无"/>
    <w:basedOn w:val="afb"/>
    <w:qFormat/>
    <w:rsid w:val="00453FCD"/>
    <w:pPr>
      <w:tabs>
        <w:tab w:val="clear" w:pos="360"/>
      </w:tabs>
      <w:spacing w:beforeLines="0" w:afterLines="0"/>
    </w:pPr>
    <w:rPr>
      <w:rFonts w:ascii="宋体" w:eastAsia="宋体"/>
      <w:szCs w:val="21"/>
    </w:rPr>
  </w:style>
  <w:style w:type="paragraph" w:customStyle="1" w:styleId="aff">
    <w:name w:val="附录数字编号列项（二级）"/>
    <w:qFormat/>
    <w:rsid w:val="00453FCD"/>
    <w:pPr>
      <w:numPr>
        <w:ilvl w:val="1"/>
        <w:numId w:val="13"/>
      </w:numPr>
    </w:pPr>
    <w:rPr>
      <w:rFonts w:ascii="宋体"/>
      <w:sz w:val="21"/>
    </w:rPr>
  </w:style>
  <w:style w:type="paragraph" w:customStyle="1" w:styleId="afc">
    <w:name w:val="附录四级条标题"/>
    <w:basedOn w:val="afb"/>
    <w:next w:val="affc"/>
    <w:uiPriority w:val="99"/>
    <w:qFormat/>
    <w:rsid w:val="00453FCD"/>
    <w:pPr>
      <w:numPr>
        <w:ilvl w:val="5"/>
      </w:numPr>
      <w:outlineLvl w:val="5"/>
    </w:pPr>
  </w:style>
  <w:style w:type="paragraph" w:customStyle="1" w:styleId="afffff">
    <w:name w:val="附录四级无"/>
    <w:basedOn w:val="afc"/>
    <w:qFormat/>
    <w:rsid w:val="00453FCD"/>
    <w:pPr>
      <w:tabs>
        <w:tab w:val="clear" w:pos="360"/>
      </w:tabs>
      <w:spacing w:beforeLines="0" w:afterLines="0"/>
    </w:pPr>
    <w:rPr>
      <w:rFonts w:ascii="宋体" w:eastAsia="宋体"/>
      <w:szCs w:val="21"/>
    </w:rPr>
  </w:style>
  <w:style w:type="paragraph" w:customStyle="1" w:styleId="ab">
    <w:name w:val="附录图标号"/>
    <w:basedOn w:val="aff1"/>
    <w:qFormat/>
    <w:rsid w:val="00453FCD"/>
    <w:pPr>
      <w:keepNext/>
      <w:pageBreakBefore/>
      <w:widowControl/>
      <w:numPr>
        <w:numId w:val="14"/>
      </w:numPr>
      <w:spacing w:line="14" w:lineRule="exact"/>
      <w:ind w:left="0" w:firstLine="363"/>
      <w:jc w:val="center"/>
      <w:outlineLvl w:val="0"/>
    </w:pPr>
    <w:rPr>
      <w:color w:val="FFFFFF"/>
    </w:rPr>
  </w:style>
  <w:style w:type="paragraph" w:customStyle="1" w:styleId="ac">
    <w:name w:val="附录图标题"/>
    <w:basedOn w:val="aff1"/>
    <w:next w:val="affc"/>
    <w:qFormat/>
    <w:rsid w:val="00453FCD"/>
    <w:pPr>
      <w:numPr>
        <w:ilvl w:val="1"/>
        <w:numId w:val="14"/>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c"/>
    <w:uiPriority w:val="99"/>
    <w:qFormat/>
    <w:rsid w:val="00453FCD"/>
    <w:pPr>
      <w:numPr>
        <w:ilvl w:val="6"/>
      </w:numPr>
      <w:outlineLvl w:val="6"/>
    </w:pPr>
  </w:style>
  <w:style w:type="paragraph" w:customStyle="1" w:styleId="afffff0">
    <w:name w:val="附录五级无"/>
    <w:basedOn w:val="afd"/>
    <w:qFormat/>
    <w:rsid w:val="00453FCD"/>
    <w:pPr>
      <w:tabs>
        <w:tab w:val="clear" w:pos="360"/>
      </w:tabs>
      <w:spacing w:beforeLines="0" w:afterLines="0"/>
    </w:pPr>
    <w:rPr>
      <w:rFonts w:ascii="宋体" w:eastAsia="宋体"/>
      <w:szCs w:val="21"/>
    </w:rPr>
  </w:style>
  <w:style w:type="paragraph" w:customStyle="1" w:styleId="af8">
    <w:name w:val="附录章标题"/>
    <w:next w:val="affc"/>
    <w:uiPriority w:val="99"/>
    <w:rsid w:val="00453FCD"/>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c"/>
    <w:uiPriority w:val="99"/>
    <w:qFormat/>
    <w:rsid w:val="00453FCD"/>
    <w:pPr>
      <w:numPr>
        <w:ilvl w:val="2"/>
      </w:numPr>
      <w:autoSpaceDN w:val="0"/>
      <w:spacing w:beforeLines="50" w:afterLines="50"/>
      <w:outlineLvl w:val="2"/>
    </w:pPr>
  </w:style>
  <w:style w:type="paragraph" w:customStyle="1" w:styleId="afffff1">
    <w:name w:val="附录一级无"/>
    <w:basedOn w:val="af9"/>
    <w:qFormat/>
    <w:rsid w:val="00453FCD"/>
    <w:pPr>
      <w:tabs>
        <w:tab w:val="clear" w:pos="360"/>
      </w:tabs>
      <w:spacing w:beforeLines="0" w:afterLines="0"/>
    </w:pPr>
    <w:rPr>
      <w:rFonts w:ascii="宋体" w:eastAsia="宋体"/>
      <w:szCs w:val="21"/>
    </w:rPr>
  </w:style>
  <w:style w:type="paragraph" w:customStyle="1" w:styleId="afe">
    <w:name w:val="附录字母编号列项（一级）"/>
    <w:qFormat/>
    <w:rsid w:val="00453FCD"/>
    <w:pPr>
      <w:numPr>
        <w:numId w:val="13"/>
      </w:numPr>
    </w:pPr>
    <w:rPr>
      <w:rFonts w:ascii="宋体"/>
      <w:sz w:val="21"/>
    </w:rPr>
  </w:style>
  <w:style w:type="paragraph" w:customStyle="1" w:styleId="afffff2">
    <w:name w:val="列项说明"/>
    <w:basedOn w:val="aff1"/>
    <w:qFormat/>
    <w:rsid w:val="00453FCD"/>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列项说明数字编号"/>
    <w:qFormat/>
    <w:rsid w:val="00453FCD"/>
    <w:pPr>
      <w:ind w:leftChars="400" w:left="600" w:hangingChars="200" w:hanging="200"/>
    </w:pPr>
    <w:rPr>
      <w:rFonts w:ascii="宋体"/>
      <w:sz w:val="21"/>
    </w:rPr>
  </w:style>
  <w:style w:type="paragraph" w:customStyle="1" w:styleId="afffff4">
    <w:name w:val="目次、索引正文"/>
    <w:qFormat/>
    <w:rsid w:val="00453FCD"/>
    <w:pPr>
      <w:spacing w:line="320" w:lineRule="exact"/>
      <w:jc w:val="both"/>
    </w:pPr>
    <w:rPr>
      <w:rFonts w:ascii="宋体"/>
      <w:sz w:val="21"/>
    </w:rPr>
  </w:style>
  <w:style w:type="paragraph" w:customStyle="1" w:styleId="afffff5">
    <w:name w:val="其他标准标志"/>
    <w:basedOn w:val="afff9"/>
    <w:qFormat/>
    <w:rsid w:val="00453FCD"/>
    <w:pPr>
      <w:framePr w:w="6101" w:wrap="around" w:vAnchor="page" w:hAnchor="page" w:x="4673" w:y="942"/>
    </w:pPr>
    <w:rPr>
      <w:w w:val="130"/>
    </w:rPr>
  </w:style>
  <w:style w:type="paragraph" w:customStyle="1" w:styleId="afffff6">
    <w:name w:val="其他标准称谓"/>
    <w:next w:val="aff1"/>
    <w:qFormat/>
    <w:rsid w:val="00453FCD"/>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其他发布部门"/>
    <w:basedOn w:val="affff1"/>
    <w:rsid w:val="00453FCD"/>
    <w:pPr>
      <w:framePr w:wrap="around" w:y="15310"/>
      <w:spacing w:line="0" w:lineRule="atLeast"/>
    </w:pPr>
    <w:rPr>
      <w:rFonts w:ascii="黑体" w:eastAsia="黑体"/>
      <w:b w:val="0"/>
    </w:rPr>
  </w:style>
  <w:style w:type="paragraph" w:customStyle="1" w:styleId="afffff8">
    <w:name w:val="前言、引言标题"/>
    <w:next w:val="affc"/>
    <w:qFormat/>
    <w:rsid w:val="00453FCD"/>
    <w:pPr>
      <w:keepNext/>
      <w:pageBreakBefore/>
      <w:shd w:val="clear" w:color="FFFFFF" w:fill="FFFFFF"/>
      <w:spacing w:before="640" w:after="560"/>
      <w:jc w:val="center"/>
      <w:outlineLvl w:val="0"/>
    </w:pPr>
    <w:rPr>
      <w:rFonts w:ascii="黑体" w:eastAsia="黑体"/>
      <w:sz w:val="32"/>
    </w:rPr>
  </w:style>
  <w:style w:type="paragraph" w:customStyle="1" w:styleId="afffff9">
    <w:name w:val="三级无"/>
    <w:basedOn w:val="afff5"/>
    <w:rsid w:val="00453FCD"/>
    <w:pPr>
      <w:spacing w:beforeLines="0" w:afterLines="0"/>
    </w:pPr>
    <w:rPr>
      <w:rFonts w:ascii="宋体" w:eastAsia="宋体"/>
    </w:rPr>
  </w:style>
  <w:style w:type="paragraph" w:customStyle="1" w:styleId="afffffa">
    <w:name w:val="实施日期"/>
    <w:basedOn w:val="affff2"/>
    <w:rsid w:val="00453FCD"/>
    <w:pPr>
      <w:framePr w:wrap="around" w:vAnchor="page" w:hAnchor="text"/>
      <w:jc w:val="right"/>
    </w:pPr>
  </w:style>
  <w:style w:type="paragraph" w:customStyle="1" w:styleId="afffffb">
    <w:name w:val="示例后文字"/>
    <w:basedOn w:val="affc"/>
    <w:next w:val="affc"/>
    <w:qFormat/>
    <w:rsid w:val="00453FCD"/>
    <w:pPr>
      <w:ind w:firstLine="360"/>
    </w:pPr>
    <w:rPr>
      <w:sz w:val="18"/>
    </w:rPr>
  </w:style>
  <w:style w:type="paragraph" w:customStyle="1" w:styleId="a0">
    <w:name w:val="首示例"/>
    <w:next w:val="affc"/>
    <w:link w:val="Char2"/>
    <w:qFormat/>
    <w:rsid w:val="00453FCD"/>
    <w:pPr>
      <w:numPr>
        <w:numId w:val="15"/>
      </w:numPr>
      <w:tabs>
        <w:tab w:val="left" w:pos="360"/>
      </w:tabs>
      <w:ind w:firstLine="0"/>
    </w:pPr>
    <w:rPr>
      <w:rFonts w:ascii="宋体" w:hAnsi="宋体"/>
      <w:kern w:val="2"/>
      <w:sz w:val="18"/>
      <w:szCs w:val="18"/>
    </w:rPr>
  </w:style>
  <w:style w:type="character" w:customStyle="1" w:styleId="Char2">
    <w:name w:val="首示例 Char"/>
    <w:link w:val="a0"/>
    <w:rsid w:val="00453FCD"/>
    <w:rPr>
      <w:rFonts w:ascii="宋体" w:hAnsi="宋体"/>
      <w:kern w:val="2"/>
      <w:sz w:val="18"/>
      <w:szCs w:val="18"/>
      <w:lang w:val="en-US" w:eastAsia="zh-CN" w:bidi="ar-SA"/>
    </w:rPr>
  </w:style>
  <w:style w:type="paragraph" w:customStyle="1" w:styleId="afffffc">
    <w:name w:val="四级无"/>
    <w:basedOn w:val="a8"/>
    <w:rsid w:val="00453FCD"/>
    <w:pPr>
      <w:spacing w:beforeLines="0" w:afterLines="0"/>
    </w:pPr>
    <w:rPr>
      <w:rFonts w:ascii="宋体" w:eastAsia="宋体"/>
    </w:rPr>
  </w:style>
  <w:style w:type="paragraph" w:customStyle="1" w:styleId="afffffd">
    <w:name w:val="条文脚注"/>
    <w:basedOn w:val="af0"/>
    <w:qFormat/>
    <w:rsid w:val="00453FCD"/>
    <w:pPr>
      <w:numPr>
        <w:numId w:val="0"/>
      </w:numPr>
      <w:jc w:val="both"/>
    </w:pPr>
  </w:style>
  <w:style w:type="paragraph" w:customStyle="1" w:styleId="afffffe">
    <w:name w:val="图标脚注说明"/>
    <w:basedOn w:val="affc"/>
    <w:qFormat/>
    <w:rsid w:val="00453FCD"/>
    <w:pPr>
      <w:ind w:left="840" w:firstLineChars="0" w:hanging="420"/>
    </w:pPr>
    <w:rPr>
      <w:sz w:val="18"/>
      <w:szCs w:val="18"/>
    </w:rPr>
  </w:style>
  <w:style w:type="paragraph" w:customStyle="1" w:styleId="a3">
    <w:name w:val="图表脚注说明"/>
    <w:basedOn w:val="aff1"/>
    <w:rsid w:val="00453FCD"/>
    <w:pPr>
      <w:numPr>
        <w:numId w:val="16"/>
      </w:numPr>
    </w:pPr>
    <w:rPr>
      <w:rFonts w:ascii="宋体"/>
      <w:sz w:val="18"/>
      <w:szCs w:val="18"/>
    </w:rPr>
  </w:style>
  <w:style w:type="paragraph" w:customStyle="1" w:styleId="affffff">
    <w:name w:val="图的脚注"/>
    <w:next w:val="affc"/>
    <w:qFormat/>
    <w:rsid w:val="00453FCD"/>
    <w:pPr>
      <w:widowControl w:val="0"/>
      <w:ind w:leftChars="200" w:left="840" w:hangingChars="200" w:hanging="420"/>
      <w:jc w:val="both"/>
    </w:pPr>
    <w:rPr>
      <w:rFonts w:ascii="宋体"/>
      <w:sz w:val="18"/>
    </w:rPr>
  </w:style>
  <w:style w:type="paragraph" w:customStyle="1" w:styleId="affffff0">
    <w:name w:val="文献分类号"/>
    <w:qFormat/>
    <w:rsid w:val="00453FCD"/>
    <w:pPr>
      <w:framePr w:hSpace="180" w:vSpace="180" w:wrap="around" w:hAnchor="margin" w:y="1" w:anchorLock="1"/>
      <w:widowControl w:val="0"/>
      <w:textAlignment w:val="center"/>
    </w:pPr>
    <w:rPr>
      <w:rFonts w:ascii="黑体" w:eastAsia="黑体"/>
      <w:sz w:val="21"/>
      <w:szCs w:val="21"/>
    </w:rPr>
  </w:style>
  <w:style w:type="paragraph" w:customStyle="1" w:styleId="affffff1">
    <w:name w:val="五级无"/>
    <w:basedOn w:val="a9"/>
    <w:qFormat/>
    <w:rsid w:val="00453FCD"/>
    <w:pPr>
      <w:spacing w:beforeLines="0" w:afterLines="0"/>
    </w:pPr>
    <w:rPr>
      <w:rFonts w:ascii="宋体" w:eastAsia="宋体"/>
    </w:rPr>
  </w:style>
  <w:style w:type="paragraph" w:customStyle="1" w:styleId="affffff2">
    <w:name w:val="一级无"/>
    <w:basedOn w:val="a6"/>
    <w:qFormat/>
    <w:rsid w:val="00453FCD"/>
    <w:pPr>
      <w:spacing w:beforeLines="0" w:afterLines="0"/>
    </w:pPr>
    <w:rPr>
      <w:rFonts w:ascii="宋体" w:eastAsia="宋体"/>
    </w:rPr>
  </w:style>
  <w:style w:type="character" w:customStyle="1" w:styleId="12">
    <w:name w:val="已访问的超链接1"/>
    <w:qFormat/>
    <w:rsid w:val="00453FCD"/>
    <w:rPr>
      <w:color w:val="800080"/>
      <w:u w:val="single"/>
    </w:rPr>
  </w:style>
  <w:style w:type="paragraph" w:customStyle="1" w:styleId="af6">
    <w:name w:val="正文表标题"/>
    <w:next w:val="affc"/>
    <w:qFormat/>
    <w:rsid w:val="00453FCD"/>
    <w:pPr>
      <w:numPr>
        <w:numId w:val="17"/>
      </w:numPr>
      <w:tabs>
        <w:tab w:val="left" w:pos="360"/>
      </w:tabs>
      <w:spacing w:beforeLines="50" w:afterLines="50"/>
      <w:jc w:val="center"/>
    </w:pPr>
    <w:rPr>
      <w:rFonts w:ascii="黑体" w:eastAsia="黑体"/>
      <w:sz w:val="21"/>
    </w:rPr>
  </w:style>
  <w:style w:type="paragraph" w:customStyle="1" w:styleId="affffff3">
    <w:name w:val="正文公式编号制表符"/>
    <w:basedOn w:val="affc"/>
    <w:next w:val="affc"/>
    <w:qFormat/>
    <w:rsid w:val="00453FCD"/>
    <w:pPr>
      <w:ind w:firstLineChars="0" w:firstLine="0"/>
    </w:pPr>
  </w:style>
  <w:style w:type="paragraph" w:customStyle="1" w:styleId="a2">
    <w:name w:val="正文图标题"/>
    <w:next w:val="affc"/>
    <w:qFormat/>
    <w:rsid w:val="00453FCD"/>
    <w:pPr>
      <w:numPr>
        <w:numId w:val="18"/>
      </w:numPr>
      <w:spacing w:beforeLines="50" w:afterLines="50"/>
      <w:jc w:val="center"/>
    </w:pPr>
    <w:rPr>
      <w:rFonts w:ascii="黑体" w:eastAsia="黑体"/>
      <w:sz w:val="21"/>
    </w:rPr>
  </w:style>
  <w:style w:type="paragraph" w:customStyle="1" w:styleId="affffff4">
    <w:name w:val="终结线"/>
    <w:basedOn w:val="aff1"/>
    <w:qFormat/>
    <w:rsid w:val="00453FCD"/>
    <w:pPr>
      <w:framePr w:hSpace="181" w:vSpace="181" w:wrap="around" w:vAnchor="text" w:hAnchor="margin" w:xAlign="center" w:y="285"/>
    </w:pPr>
  </w:style>
  <w:style w:type="paragraph" w:customStyle="1" w:styleId="affffff5">
    <w:name w:val="其他发布日期"/>
    <w:basedOn w:val="affff2"/>
    <w:qFormat/>
    <w:rsid w:val="00453FCD"/>
    <w:pPr>
      <w:framePr w:wrap="around" w:vAnchor="page" w:hAnchor="text" w:x="1419"/>
    </w:pPr>
  </w:style>
  <w:style w:type="paragraph" w:customStyle="1" w:styleId="affffff6">
    <w:name w:val="其他实施日期"/>
    <w:basedOn w:val="afffffa"/>
    <w:qFormat/>
    <w:rsid w:val="00453FCD"/>
    <w:pPr>
      <w:framePr w:wrap="around"/>
    </w:pPr>
  </w:style>
  <w:style w:type="paragraph" w:customStyle="1" w:styleId="22">
    <w:name w:val="封面标准名称2"/>
    <w:basedOn w:val="affff4"/>
    <w:qFormat/>
    <w:rsid w:val="00453FCD"/>
    <w:pPr>
      <w:framePr w:wrap="around" w:y="4469"/>
      <w:spacing w:beforeLines="630"/>
    </w:pPr>
  </w:style>
  <w:style w:type="paragraph" w:customStyle="1" w:styleId="23">
    <w:name w:val="封面标准英文名称2"/>
    <w:basedOn w:val="affff5"/>
    <w:qFormat/>
    <w:rsid w:val="00453FCD"/>
    <w:pPr>
      <w:framePr w:wrap="around" w:y="4469"/>
    </w:pPr>
  </w:style>
  <w:style w:type="paragraph" w:customStyle="1" w:styleId="24">
    <w:name w:val="封面一致性程度标识2"/>
    <w:basedOn w:val="affff6"/>
    <w:qFormat/>
    <w:rsid w:val="00453FCD"/>
    <w:pPr>
      <w:framePr w:wrap="around" w:y="4469"/>
    </w:pPr>
  </w:style>
  <w:style w:type="paragraph" w:customStyle="1" w:styleId="25">
    <w:name w:val="封面标准文稿类别2"/>
    <w:basedOn w:val="affff7"/>
    <w:qFormat/>
    <w:rsid w:val="00453FCD"/>
    <w:pPr>
      <w:framePr w:wrap="around" w:y="4469"/>
    </w:pPr>
  </w:style>
  <w:style w:type="paragraph" w:customStyle="1" w:styleId="26">
    <w:name w:val="封面标准文稿编辑信息2"/>
    <w:basedOn w:val="affff8"/>
    <w:qFormat/>
    <w:rsid w:val="00453FCD"/>
    <w:pPr>
      <w:framePr w:wrap="around" w:y="4469"/>
    </w:pPr>
  </w:style>
  <w:style w:type="paragraph" w:styleId="affffff7">
    <w:name w:val="List Paragraph"/>
    <w:basedOn w:val="aff1"/>
    <w:uiPriority w:val="34"/>
    <w:qFormat/>
    <w:rsid w:val="00453FCD"/>
    <w:pPr>
      <w:ind w:firstLineChars="200" w:firstLine="420"/>
    </w:pPr>
    <w:rPr>
      <w:rFonts w:ascii="Calibri" w:hAnsi="Calibri"/>
      <w:szCs w:val="22"/>
    </w:rPr>
  </w:style>
  <w:style w:type="character" w:customStyle="1" w:styleId="Char">
    <w:name w:val="批注框文本 Char"/>
    <w:basedOn w:val="aff2"/>
    <w:link w:val="aff8"/>
    <w:qFormat/>
    <w:rsid w:val="00453FCD"/>
    <w:rPr>
      <w:kern w:val="2"/>
      <w:sz w:val="18"/>
      <w:szCs w:val="18"/>
    </w:rPr>
  </w:style>
  <w:style w:type="character" w:customStyle="1" w:styleId="CharChar">
    <w:name w:val="段 Char Char"/>
    <w:basedOn w:val="aff2"/>
    <w:rsid w:val="00504CAB"/>
    <w:rPr>
      <w:rFonts w:ascii="Times New Roman" w:eastAsia="宋体" w:hAnsi="Times New Roman"/>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32D2E6F-AE32-4CA9-B0D8-B0B0303123E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1337</Words>
  <Characters>7624</Characters>
  <Application>Microsoft Office Word</Application>
  <DocSecurity>0</DocSecurity>
  <Lines>63</Lines>
  <Paragraphs>17</Paragraphs>
  <ScaleCrop>false</ScaleCrop>
  <Company>zle</Company>
  <LinksUpToDate>false</LinksUpToDate>
  <CharactersWithSpaces>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张佳</cp:lastModifiedBy>
  <cp:revision>4</cp:revision>
  <dcterms:created xsi:type="dcterms:W3CDTF">2020-10-27T09:07:00Z</dcterms:created>
  <dcterms:modified xsi:type="dcterms:W3CDTF">2020-10-30T02:54:00Z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